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DC" w:rsidRDefault="009C02DC" w:rsidP="00203F50">
      <w:pPr>
        <w:jc w:val="center"/>
        <w:rPr>
          <w:rFonts w:ascii="Comic Sans MS" w:hAnsi="Comic Sans MS"/>
          <w:b/>
          <w:color w:val="00B050"/>
          <w:sz w:val="24"/>
          <w:szCs w:val="24"/>
          <w:u w:val="single"/>
        </w:rPr>
      </w:pPr>
      <w:r>
        <w:rPr>
          <w:noProof/>
          <w:lang w:eastAsia="en-GB"/>
        </w:rPr>
        <w:drawing>
          <wp:inline distT="0" distB="0" distL="0" distR="0">
            <wp:extent cx="1233805" cy="9734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973455"/>
                    </a:xfrm>
                    <a:prstGeom prst="rect">
                      <a:avLst/>
                    </a:prstGeom>
                    <a:noFill/>
                  </pic:spPr>
                </pic:pic>
              </a:graphicData>
            </a:graphic>
          </wp:inline>
        </w:drawing>
      </w:r>
      <w:bookmarkStart w:id="0" w:name="_GoBack"/>
      <w:bookmarkEnd w:id="0"/>
    </w:p>
    <w:p w:rsidR="0036263F" w:rsidRPr="005659F7" w:rsidRDefault="00203F50" w:rsidP="00203F50">
      <w:pPr>
        <w:jc w:val="center"/>
        <w:rPr>
          <w:rFonts w:ascii="Comic Sans MS" w:hAnsi="Comic Sans MS"/>
          <w:b/>
          <w:color w:val="00B050"/>
          <w:sz w:val="24"/>
          <w:szCs w:val="24"/>
          <w:u w:val="single"/>
        </w:rPr>
      </w:pPr>
      <w:r w:rsidRPr="005659F7">
        <w:rPr>
          <w:rFonts w:ascii="Comic Sans MS" w:hAnsi="Comic Sans MS"/>
          <w:b/>
          <w:color w:val="00B050"/>
          <w:sz w:val="24"/>
          <w:szCs w:val="24"/>
          <w:u w:val="single"/>
        </w:rPr>
        <w:t>Parkgate Primary School</w:t>
      </w:r>
    </w:p>
    <w:p w:rsidR="00203F50" w:rsidRPr="005F43E7" w:rsidRDefault="00203F50" w:rsidP="00203F50">
      <w:pPr>
        <w:jc w:val="center"/>
        <w:rPr>
          <w:rFonts w:ascii="Comic Sans MS" w:hAnsi="Comic Sans MS"/>
          <w:b/>
          <w:sz w:val="24"/>
          <w:szCs w:val="24"/>
          <w:u w:val="single"/>
        </w:rPr>
      </w:pPr>
      <w:r w:rsidRPr="005F43E7">
        <w:rPr>
          <w:rFonts w:ascii="Comic Sans MS" w:hAnsi="Comic Sans MS"/>
          <w:b/>
          <w:sz w:val="24"/>
          <w:szCs w:val="24"/>
          <w:u w:val="single"/>
        </w:rPr>
        <w:t>School Accessibility Plan 2016-2019</w:t>
      </w:r>
    </w:p>
    <w:p w:rsidR="00203F50" w:rsidRPr="005F43E7" w:rsidRDefault="00203F50">
      <w:pPr>
        <w:rPr>
          <w:rFonts w:ascii="Comic Sans MS" w:hAnsi="Comic Sans MS"/>
          <w:sz w:val="24"/>
          <w:szCs w:val="24"/>
        </w:rPr>
      </w:pPr>
    </w:p>
    <w:p w:rsidR="00203F50" w:rsidRPr="005F43E7" w:rsidRDefault="00203F50">
      <w:pPr>
        <w:rPr>
          <w:rFonts w:ascii="Comic Sans MS" w:hAnsi="Comic Sans MS"/>
          <w:b/>
          <w:sz w:val="24"/>
          <w:szCs w:val="24"/>
        </w:rPr>
      </w:pPr>
      <w:r w:rsidRPr="005F43E7">
        <w:rPr>
          <w:rFonts w:ascii="Comic Sans MS" w:hAnsi="Comic Sans MS"/>
          <w:b/>
          <w:sz w:val="24"/>
          <w:szCs w:val="24"/>
        </w:rPr>
        <w:t>Policy Introduction</w:t>
      </w:r>
    </w:p>
    <w:p w:rsidR="00203F50" w:rsidRPr="005F43E7" w:rsidRDefault="00203F50" w:rsidP="00203F50">
      <w:pPr>
        <w:rPr>
          <w:rFonts w:ascii="Comic Sans MS" w:hAnsi="Comic Sans MS"/>
          <w:sz w:val="24"/>
          <w:szCs w:val="24"/>
        </w:rPr>
      </w:pPr>
      <w:r w:rsidRPr="005F43E7">
        <w:rPr>
          <w:rFonts w:ascii="Comic Sans MS" w:hAnsi="Comic Sans MS"/>
          <w:sz w:val="24"/>
          <w:szCs w:val="24"/>
        </w:rPr>
        <w:t>Parkgate Primary has high ambitions for all its pupils and expects them to participate and achieve in every aspect of school life. Our commitment to equal opportunities is an important aspect of our overall commitment to be a fully inclusive school. This plan identifies how the school meets the needs of disabled pupils in response to the Special Educational Needs and Disabilities Code of Practice 2014: 0-25 years. This will be reviewed every three years by the Governing Body.</w:t>
      </w:r>
    </w:p>
    <w:p w:rsidR="00BC190A" w:rsidRPr="005F43E7" w:rsidRDefault="00BC190A" w:rsidP="00BC190A">
      <w:pPr>
        <w:spacing w:after="150" w:line="240" w:lineRule="auto"/>
        <w:textAlignment w:val="baseline"/>
        <w:outlineLvl w:val="2"/>
        <w:rPr>
          <w:rFonts w:ascii="Comic Sans MS" w:eastAsia="Times New Roman" w:hAnsi="Comic Sans MS" w:cs="Helvetica"/>
          <w:b/>
          <w:bCs/>
          <w:color w:val="00B050"/>
          <w:sz w:val="24"/>
          <w:szCs w:val="24"/>
          <w:lang w:eastAsia="en-GB"/>
        </w:rPr>
      </w:pPr>
      <w:r w:rsidRPr="005F43E7">
        <w:rPr>
          <w:rFonts w:ascii="Comic Sans MS" w:eastAsia="Times New Roman" w:hAnsi="Comic Sans MS" w:cs="Helvetica"/>
          <w:b/>
          <w:bCs/>
          <w:color w:val="00B050"/>
          <w:sz w:val="24"/>
          <w:szCs w:val="24"/>
          <w:lang w:eastAsia="en-GB"/>
        </w:rPr>
        <w:t>Definitions of SEND-</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‘A child or young person has SEN if they have a learning difficulty or disability which calls for special educational provision to be made for him or her.</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A child of compulsory school age or a young person has a learning difficulty or a disability if he or she:</w:t>
      </w:r>
    </w:p>
    <w:p w:rsidR="00BC190A" w:rsidRPr="005F43E7" w:rsidRDefault="00BC190A" w:rsidP="00BC190A">
      <w:pPr>
        <w:numPr>
          <w:ilvl w:val="0"/>
          <w:numId w:val="1"/>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has significantly greater difficulty in learning than the majority of others of the same age or</w:t>
      </w:r>
    </w:p>
    <w:p w:rsidR="00BC190A" w:rsidRPr="005F43E7" w:rsidRDefault="00BC190A" w:rsidP="00BC190A">
      <w:pPr>
        <w:numPr>
          <w:ilvl w:val="0"/>
          <w:numId w:val="1"/>
        </w:numPr>
        <w:spacing w:after="0" w:line="240" w:lineRule="auto"/>
        <w:ind w:left="0"/>
        <w:textAlignment w:val="baseline"/>
        <w:rPr>
          <w:rFonts w:ascii="Comic Sans MS" w:eastAsia="Times New Roman" w:hAnsi="Comic Sans MS" w:cs="Helvetica"/>
          <w:color w:val="2C2B2B"/>
          <w:sz w:val="24"/>
          <w:szCs w:val="24"/>
          <w:lang w:eastAsia="en-GB"/>
        </w:rPr>
      </w:pPr>
      <w:proofErr w:type="gramStart"/>
      <w:r w:rsidRPr="005F43E7">
        <w:rPr>
          <w:rFonts w:ascii="Comic Sans MS" w:eastAsia="Times New Roman" w:hAnsi="Comic Sans MS" w:cs="Helvetica"/>
          <w:color w:val="2C2B2B"/>
          <w:sz w:val="24"/>
          <w:szCs w:val="24"/>
          <w:lang w:eastAsia="en-GB"/>
        </w:rPr>
        <w:t>has</w:t>
      </w:r>
      <w:proofErr w:type="gramEnd"/>
      <w:r w:rsidRPr="005F43E7">
        <w:rPr>
          <w:rFonts w:ascii="Comic Sans MS" w:eastAsia="Times New Roman" w:hAnsi="Comic Sans MS" w:cs="Helvetica"/>
          <w:color w:val="2C2B2B"/>
          <w:sz w:val="24"/>
          <w:szCs w:val="24"/>
          <w:lang w:eastAsia="en-GB"/>
        </w:rPr>
        <w:t xml:space="preserve"> a disability which prevents or hinders him or her making use of facilities of a kind generally provided for others of the same age in mainstream schools or colleges.’</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lastRenderedPageBreak/>
        <w:t>(SEND code of Practice 2014)</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‘Many children and young people who have SEN may have a disability under the Equality Act 2010- that is’… ‘</w:t>
      </w:r>
      <w:proofErr w:type="gramStart"/>
      <w:r w:rsidRPr="005F43E7">
        <w:rPr>
          <w:rFonts w:ascii="Comic Sans MS" w:eastAsia="Times New Roman" w:hAnsi="Comic Sans MS" w:cs="Helvetica"/>
          <w:color w:val="2C2B2B"/>
          <w:sz w:val="24"/>
          <w:szCs w:val="24"/>
          <w:lang w:eastAsia="en-GB"/>
        </w:rPr>
        <w:t>a</w:t>
      </w:r>
      <w:proofErr w:type="gramEnd"/>
      <w:r w:rsidRPr="005F43E7">
        <w:rPr>
          <w:rFonts w:ascii="Comic Sans MS" w:eastAsia="Times New Roman" w:hAnsi="Comic Sans MS" w:cs="Helvetica"/>
          <w:color w:val="2C2B2B"/>
          <w:sz w:val="24"/>
          <w:szCs w:val="24"/>
          <w:lang w:eastAsia="en-GB"/>
        </w:rPr>
        <w:t xml:space="preserve"> physical or mental impairment which has a long-term and substantial adverse effect on their ability to carry out normal day-to-day activities’.</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definition</w:t>
      </w:r>
      <w:r w:rsidR="009B794B" w:rsidRPr="005F43E7">
        <w:rPr>
          <w:rFonts w:ascii="Comic Sans MS" w:eastAsia="Times New Roman" w:hAnsi="Comic Sans MS" w:cs="Helvetica"/>
          <w:color w:val="2C2B2B"/>
          <w:sz w:val="24"/>
          <w:szCs w:val="24"/>
          <w:lang w:eastAsia="en-GB"/>
        </w:rPr>
        <w:t xml:space="preserve"> </w:t>
      </w:r>
      <w:r w:rsidRPr="005F43E7">
        <w:rPr>
          <w:rFonts w:ascii="Comic Sans MS" w:eastAsia="Times New Roman" w:hAnsi="Comic Sans MS" w:cs="Helvetica"/>
          <w:color w:val="2C2B2B"/>
          <w:sz w:val="24"/>
          <w:szCs w:val="24"/>
          <w:lang w:eastAsia="en-GB"/>
        </w:rPr>
        <w:t>’long-term’ is defined as ‘a year or more’ and ‘substantial is defined as ‘more than minor or trivial’. This definition includes sensory impairments such as those affecting sight and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SEND definition.’ (SEND code of Practice 2014)</w:t>
      </w:r>
    </w:p>
    <w:p w:rsidR="00BC190A" w:rsidRPr="005F43E7" w:rsidRDefault="00BC190A" w:rsidP="00BC190A">
      <w:pPr>
        <w:spacing w:after="150" w:line="240" w:lineRule="auto"/>
        <w:textAlignment w:val="baseline"/>
        <w:outlineLvl w:val="2"/>
        <w:rPr>
          <w:rFonts w:ascii="Comic Sans MS" w:eastAsia="Times New Roman" w:hAnsi="Comic Sans MS" w:cs="Helvetica"/>
          <w:b/>
          <w:bCs/>
          <w:color w:val="00B050"/>
          <w:sz w:val="24"/>
          <w:szCs w:val="24"/>
          <w:lang w:eastAsia="en-GB"/>
        </w:rPr>
      </w:pPr>
      <w:r w:rsidRPr="005F43E7">
        <w:rPr>
          <w:rFonts w:ascii="Comic Sans MS" w:eastAsia="Times New Roman" w:hAnsi="Comic Sans MS" w:cs="Helvetica"/>
          <w:b/>
          <w:bCs/>
          <w:color w:val="00B050"/>
          <w:sz w:val="24"/>
          <w:szCs w:val="24"/>
          <w:lang w:eastAsia="en-GB"/>
        </w:rPr>
        <w:t>The Equality Act 2010</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Equality Act 2010 sets out the legal obligations that schools, early years providers, post-16 institutions, local authorities have towards disabled children and young people;</w:t>
      </w:r>
    </w:p>
    <w:p w:rsidR="00BC190A" w:rsidRPr="005F43E7" w:rsidRDefault="00BC190A" w:rsidP="00BC190A">
      <w:pPr>
        <w:spacing w:after="256" w:line="330" w:lineRule="atLeast"/>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Accessibility Plan should be read in conjunction with-</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LA admissions policy.</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School Website</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Inclusion Policy</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Behaviour Policy.</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Physical Intervention Policy</w:t>
      </w:r>
    </w:p>
    <w:p w:rsidR="00BC190A" w:rsidRPr="005F43E7" w:rsidRDefault="00BC190A" w:rsidP="00BC190A">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S</w:t>
      </w:r>
      <w:r w:rsidR="00E775A7" w:rsidRPr="005F43E7">
        <w:rPr>
          <w:rFonts w:ascii="Comic Sans MS" w:eastAsia="Times New Roman" w:hAnsi="Comic Sans MS" w:cs="Helvetica"/>
          <w:color w:val="2C2B2B"/>
          <w:sz w:val="24"/>
          <w:szCs w:val="24"/>
          <w:lang w:eastAsia="en-GB"/>
        </w:rPr>
        <w:t>pecial Educational Needs policy</w:t>
      </w:r>
    </w:p>
    <w:p w:rsidR="008D3516" w:rsidRPr="005F43E7" w:rsidRDefault="00BC190A" w:rsidP="008D3516">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The School </w:t>
      </w:r>
      <w:r w:rsidR="00E775A7" w:rsidRPr="005F43E7">
        <w:rPr>
          <w:rFonts w:ascii="Comic Sans MS" w:eastAsia="Times New Roman" w:hAnsi="Comic Sans MS" w:cs="Helvetica"/>
          <w:color w:val="2C2B2B"/>
          <w:sz w:val="24"/>
          <w:szCs w:val="24"/>
          <w:lang w:eastAsia="en-GB"/>
        </w:rPr>
        <w:t>Information Report</w:t>
      </w:r>
    </w:p>
    <w:p w:rsidR="00436991" w:rsidRPr="005F43E7" w:rsidRDefault="00436991" w:rsidP="008D3516">
      <w:pPr>
        <w:numPr>
          <w:ilvl w:val="0"/>
          <w:numId w:val="3"/>
        </w:numPr>
        <w:spacing w:after="0" w:line="240" w:lineRule="auto"/>
        <w:ind w:left="0"/>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Local Offer</w:t>
      </w:r>
    </w:p>
    <w:p w:rsidR="008D3516" w:rsidRPr="005F43E7" w:rsidRDefault="008D3516" w:rsidP="008D3516">
      <w:pPr>
        <w:spacing w:after="0" w:line="240" w:lineRule="auto"/>
        <w:textAlignment w:val="baseline"/>
        <w:rPr>
          <w:rFonts w:ascii="Comic Sans MS" w:eastAsia="Times New Roman" w:hAnsi="Comic Sans MS" w:cs="Helvetica"/>
          <w:color w:val="00B050"/>
          <w:sz w:val="24"/>
          <w:szCs w:val="24"/>
          <w:lang w:eastAsia="en-GB"/>
        </w:rPr>
      </w:pPr>
    </w:p>
    <w:p w:rsidR="008D3516" w:rsidRPr="005F43E7" w:rsidRDefault="008D3516" w:rsidP="008D3516">
      <w:pPr>
        <w:numPr>
          <w:ilvl w:val="0"/>
          <w:numId w:val="3"/>
        </w:numPr>
        <w:spacing w:after="0" w:line="240" w:lineRule="auto"/>
        <w:ind w:left="0"/>
        <w:textAlignment w:val="baseline"/>
        <w:rPr>
          <w:rFonts w:ascii="Comic Sans MS" w:eastAsia="Times New Roman" w:hAnsi="Comic Sans MS" w:cs="Helvetica"/>
          <w:color w:val="00B050"/>
          <w:sz w:val="24"/>
          <w:szCs w:val="24"/>
          <w:lang w:eastAsia="en-GB"/>
        </w:rPr>
      </w:pPr>
      <w:r w:rsidRPr="005F43E7">
        <w:rPr>
          <w:rFonts w:ascii="Comic Sans MS" w:eastAsia="Times New Roman" w:hAnsi="Comic Sans MS" w:cs="Helvetica"/>
          <w:b/>
          <w:bCs/>
          <w:color w:val="00B050"/>
          <w:sz w:val="24"/>
          <w:szCs w:val="24"/>
          <w:lang w:eastAsia="en-GB"/>
        </w:rPr>
        <w:t>The Accessibility Plan</w:t>
      </w:r>
    </w:p>
    <w:p w:rsidR="008D3516" w:rsidRPr="005F43E7" w:rsidRDefault="008D3516" w:rsidP="008D3516">
      <w:pPr>
        <w:spacing w:after="0" w:line="240" w:lineRule="auto"/>
        <w:textAlignment w:val="baseline"/>
        <w:rPr>
          <w:rFonts w:ascii="Comic Sans MS" w:eastAsia="Times New Roman" w:hAnsi="Comic Sans MS" w:cs="Helvetica"/>
          <w:b/>
          <w:color w:val="2C2B2B"/>
          <w:sz w:val="24"/>
          <w:szCs w:val="24"/>
          <w:u w:val="single"/>
          <w:lang w:eastAsia="en-GB"/>
        </w:rPr>
      </w:pPr>
      <w:r w:rsidRPr="005F43E7">
        <w:rPr>
          <w:rFonts w:ascii="Comic Sans MS" w:eastAsia="Times New Roman" w:hAnsi="Comic Sans MS" w:cs="Helvetica"/>
          <w:b/>
          <w:color w:val="2C2B2B"/>
          <w:sz w:val="24"/>
          <w:szCs w:val="24"/>
          <w:u w:val="single"/>
          <w:lang w:eastAsia="en-GB"/>
        </w:rPr>
        <w:t>Aims</w:t>
      </w:r>
    </w:p>
    <w:p w:rsidR="008D3516" w:rsidRPr="005F43E7" w:rsidRDefault="00F27DC1" w:rsidP="008D3516">
      <w:pPr>
        <w:spacing w:after="0" w:line="240" w:lineRule="auto"/>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To increase the extent to which SEN &amp; disabled pupils can participate in the school curriculum. </w:t>
      </w:r>
      <w:r w:rsidR="008D3516" w:rsidRPr="005F43E7">
        <w:rPr>
          <w:rFonts w:ascii="Comic Sans MS" w:eastAsia="Times New Roman" w:hAnsi="Comic Sans MS" w:cs="Helvetica"/>
          <w:color w:val="2C2B2B"/>
          <w:sz w:val="24"/>
          <w:szCs w:val="24"/>
          <w:lang w:eastAsia="en-GB"/>
        </w:rPr>
        <w:t xml:space="preserve">To make reasonable adjustments to procedures, criteria and practices and by the provision of auxiliary aids and services. </w:t>
      </w:r>
      <w:r w:rsidR="00781726" w:rsidRPr="005F43E7">
        <w:rPr>
          <w:rFonts w:ascii="Comic Sans MS" w:eastAsia="Times New Roman" w:hAnsi="Comic Sans MS" w:cs="Helvetica"/>
          <w:color w:val="2C2B2B"/>
          <w:sz w:val="24"/>
          <w:szCs w:val="24"/>
          <w:lang w:eastAsia="en-GB"/>
        </w:rPr>
        <w:t>Not to treat disabled pupils less favourably for reasons related to their disability. To promote equality of opportuni</w:t>
      </w:r>
      <w:r w:rsidR="00C529E4" w:rsidRPr="005F43E7">
        <w:rPr>
          <w:rFonts w:ascii="Comic Sans MS" w:eastAsia="Times New Roman" w:hAnsi="Comic Sans MS" w:cs="Helvetica"/>
          <w:color w:val="2C2B2B"/>
          <w:sz w:val="24"/>
          <w:szCs w:val="24"/>
          <w:lang w:eastAsia="en-GB"/>
        </w:rPr>
        <w:t>ty and to</w:t>
      </w:r>
      <w:r w:rsidR="00781726" w:rsidRPr="005F43E7">
        <w:rPr>
          <w:rFonts w:ascii="Comic Sans MS" w:eastAsia="Times New Roman" w:hAnsi="Comic Sans MS" w:cs="Helvetica"/>
          <w:color w:val="2C2B2B"/>
          <w:sz w:val="24"/>
          <w:szCs w:val="24"/>
          <w:lang w:eastAsia="en-GB"/>
        </w:rPr>
        <w:t xml:space="preserve"> foster good relat</w:t>
      </w:r>
      <w:r w:rsidR="00FE503F" w:rsidRPr="005F43E7">
        <w:rPr>
          <w:rFonts w:ascii="Comic Sans MS" w:eastAsia="Times New Roman" w:hAnsi="Comic Sans MS" w:cs="Helvetica"/>
          <w:color w:val="2C2B2B"/>
          <w:sz w:val="24"/>
          <w:szCs w:val="24"/>
          <w:lang w:eastAsia="en-GB"/>
        </w:rPr>
        <w:t>ions between disabled and non-</w:t>
      </w:r>
      <w:r w:rsidR="00781726" w:rsidRPr="005F43E7">
        <w:rPr>
          <w:rFonts w:ascii="Comic Sans MS" w:eastAsia="Times New Roman" w:hAnsi="Comic Sans MS" w:cs="Helvetica"/>
          <w:color w:val="2C2B2B"/>
          <w:sz w:val="24"/>
          <w:szCs w:val="24"/>
          <w:lang w:eastAsia="en-GB"/>
        </w:rPr>
        <w:t xml:space="preserve">disabled children. </w:t>
      </w:r>
      <w:r w:rsidR="006F5AD1" w:rsidRPr="005F43E7">
        <w:rPr>
          <w:rFonts w:ascii="Comic Sans MS" w:eastAsia="Times New Roman" w:hAnsi="Comic Sans MS" w:cs="Helvetica"/>
          <w:color w:val="2C2B2B"/>
          <w:sz w:val="24"/>
          <w:szCs w:val="24"/>
          <w:lang w:eastAsia="en-GB"/>
        </w:rPr>
        <w:t>T</w:t>
      </w:r>
      <w:r w:rsidR="008D3516" w:rsidRPr="005F43E7">
        <w:rPr>
          <w:rFonts w:ascii="Comic Sans MS" w:eastAsia="Times New Roman" w:hAnsi="Comic Sans MS" w:cs="Helvetica"/>
          <w:color w:val="2C2B2B"/>
          <w:sz w:val="24"/>
          <w:szCs w:val="24"/>
          <w:lang w:eastAsia="en-GB"/>
        </w:rPr>
        <w:t>he full range of needs and required support for all pupils identified as SEN Support or with a statement/EHC plan will be considered at least termly. The discussions will involve staff, parents and children plus outside agencies, as necessary. The action plan below identifies key activities that will take place to ensure that the school becomes increasingly accessible for pupils with disabilities.</w:t>
      </w:r>
      <w:r w:rsidR="005659F7" w:rsidRPr="005F43E7">
        <w:rPr>
          <w:rFonts w:ascii="Comic Sans MS" w:eastAsia="Times New Roman" w:hAnsi="Comic Sans MS" w:cs="Helvetica"/>
          <w:color w:val="2C2B2B"/>
          <w:sz w:val="24"/>
          <w:szCs w:val="24"/>
          <w:lang w:eastAsia="en-GB"/>
        </w:rPr>
        <w:t xml:space="preserve"> An overview of current support in regards to the curriculum, physical access and Information access is listed below.</w:t>
      </w:r>
    </w:p>
    <w:p w:rsidR="0022092E" w:rsidRPr="005F43E7" w:rsidRDefault="0022092E" w:rsidP="008D3516">
      <w:pPr>
        <w:spacing w:after="0" w:line="240" w:lineRule="auto"/>
        <w:textAlignment w:val="baseline"/>
        <w:rPr>
          <w:rFonts w:ascii="Comic Sans MS" w:eastAsia="Times New Roman" w:hAnsi="Comic Sans MS" w:cs="Helvetica"/>
          <w:color w:val="2C2B2B"/>
          <w:sz w:val="24"/>
          <w:szCs w:val="24"/>
          <w:lang w:eastAsia="en-GB"/>
        </w:rPr>
      </w:pPr>
    </w:p>
    <w:p w:rsidR="0022092E" w:rsidRPr="005F43E7" w:rsidRDefault="005659F7" w:rsidP="008D3516">
      <w:pPr>
        <w:spacing w:after="0" w:line="240" w:lineRule="auto"/>
        <w:textAlignment w:val="baseline"/>
        <w:rPr>
          <w:rFonts w:ascii="Comic Sans MS" w:eastAsia="Times New Roman" w:hAnsi="Comic Sans MS" w:cs="Helvetica"/>
          <w:b/>
          <w:color w:val="2C2B2B"/>
          <w:sz w:val="24"/>
          <w:szCs w:val="24"/>
          <w:lang w:eastAsia="en-GB"/>
        </w:rPr>
      </w:pPr>
      <w:r w:rsidRPr="005F43E7">
        <w:rPr>
          <w:rFonts w:ascii="Comic Sans MS" w:eastAsia="Times New Roman" w:hAnsi="Comic Sans MS" w:cs="Helvetica"/>
          <w:b/>
          <w:color w:val="2C2B2B"/>
          <w:sz w:val="24"/>
          <w:szCs w:val="24"/>
          <w:lang w:eastAsia="en-GB"/>
        </w:rPr>
        <w:t>Overview of support at Parkgate</w:t>
      </w:r>
    </w:p>
    <w:p w:rsidR="005659F7" w:rsidRPr="005F43E7" w:rsidRDefault="005659F7" w:rsidP="008D3516">
      <w:pPr>
        <w:spacing w:after="0" w:line="240" w:lineRule="auto"/>
        <w:textAlignment w:val="baseline"/>
        <w:rPr>
          <w:rFonts w:ascii="Comic Sans MS" w:eastAsia="Times New Roman" w:hAnsi="Comic Sans MS" w:cs="Helvetica"/>
          <w:b/>
          <w:color w:val="2C2B2B"/>
          <w:sz w:val="24"/>
          <w:szCs w:val="24"/>
          <w:lang w:eastAsia="en-GB"/>
        </w:rPr>
      </w:pPr>
    </w:p>
    <w:p w:rsidR="00E80BA5" w:rsidRPr="005F43E7" w:rsidRDefault="003077F9" w:rsidP="00E80BA5">
      <w:pPr>
        <w:spacing w:after="150" w:line="240" w:lineRule="auto"/>
        <w:textAlignment w:val="baseline"/>
        <w:outlineLvl w:val="2"/>
        <w:rPr>
          <w:rFonts w:ascii="Comic Sans MS" w:eastAsia="Times New Roman" w:hAnsi="Comic Sans MS" w:cs="Helvetica"/>
          <w:b/>
          <w:bCs/>
          <w:color w:val="00B050"/>
          <w:sz w:val="24"/>
          <w:szCs w:val="24"/>
          <w:lang w:eastAsia="en-GB"/>
        </w:rPr>
      </w:pPr>
      <w:proofErr w:type="spellStart"/>
      <w:r w:rsidRPr="005F43E7">
        <w:rPr>
          <w:rFonts w:ascii="Comic Sans MS" w:eastAsia="Times New Roman" w:hAnsi="Comic Sans MS" w:cs="Helvetica"/>
          <w:b/>
          <w:bCs/>
          <w:color w:val="00B050"/>
          <w:sz w:val="24"/>
          <w:szCs w:val="24"/>
          <w:lang w:eastAsia="en-GB"/>
        </w:rPr>
        <w:t>Parkgate’s</w:t>
      </w:r>
      <w:proofErr w:type="spellEnd"/>
      <w:r w:rsidRPr="005F43E7">
        <w:rPr>
          <w:rFonts w:ascii="Comic Sans MS" w:eastAsia="Times New Roman" w:hAnsi="Comic Sans MS" w:cs="Helvetica"/>
          <w:b/>
          <w:bCs/>
          <w:color w:val="00B050"/>
          <w:sz w:val="24"/>
          <w:szCs w:val="24"/>
          <w:lang w:eastAsia="en-GB"/>
        </w:rPr>
        <w:t xml:space="preserve"> </w:t>
      </w:r>
      <w:r w:rsidR="00E80BA5" w:rsidRPr="005F43E7">
        <w:rPr>
          <w:rFonts w:ascii="Comic Sans MS" w:eastAsia="Times New Roman" w:hAnsi="Comic Sans MS" w:cs="Helvetica"/>
          <w:b/>
          <w:bCs/>
          <w:color w:val="00B050"/>
          <w:sz w:val="24"/>
          <w:szCs w:val="24"/>
          <w:lang w:eastAsia="en-GB"/>
        </w:rPr>
        <w:t>Curriculum:</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Obtaining data on future pupil population to facilitate advanced planning. This includes liaison with the Local Authority (LA) SEN team, previous schools and outside agencies.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Liaising with external service and agencies regarding individual pupils (physical, sensory, learning, social, emotional &amp; mental health).</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Using specialist colleagues to support learning and to give pastoral and inclusion support.</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Organising Teaching Assistant (TA) deployment to cover a mix of curriculum and learning needs.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Ensuring that where appropriate, pupils have access to national and internal assessments facilitated by provision of extra time, readers etc.</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lastRenderedPageBreak/>
        <w:t>Provision of a bank of disability specific, specialist resources, available to support individual pupil needs.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Setting clear learning objectives that are appropriately differentiated for individual pupils.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Ensuring that parents/pupils are included in the target setting process.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Using ‘P’ scales where appropriate to measure progress and achievement of individual pupils, and to facilitate the setting of individualised targets with an element of challenge.</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Encouraging the use of clear, well-presented visual aids to support the learning of all pupils.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Taking full advantage of the opportunities available outside school to provide educational visits that are accessible to all pupils.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Developing a Restorative approaches ethos within school with staff trained in the approach.</w:t>
      </w:r>
    </w:p>
    <w:p w:rsidR="00E80BA5" w:rsidRPr="005F43E7" w:rsidRDefault="00356FE0"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To work towards d</w:t>
      </w:r>
      <w:r w:rsidR="00E80BA5" w:rsidRPr="005F43E7">
        <w:rPr>
          <w:rFonts w:ascii="Comic Sans MS" w:eastAsia="Times New Roman" w:hAnsi="Comic Sans MS" w:cs="Helvetica"/>
          <w:color w:val="2C2B2B"/>
          <w:sz w:val="24"/>
          <w:szCs w:val="24"/>
          <w:lang w:eastAsia="en-GB"/>
        </w:rPr>
        <w:t xml:space="preserve">eveloping </w:t>
      </w:r>
      <w:r w:rsidRPr="005F43E7">
        <w:rPr>
          <w:rFonts w:ascii="Comic Sans MS" w:eastAsia="Times New Roman" w:hAnsi="Comic Sans MS" w:cs="Helvetica"/>
          <w:color w:val="2C2B2B"/>
          <w:sz w:val="24"/>
          <w:szCs w:val="24"/>
          <w:lang w:eastAsia="en-GB"/>
        </w:rPr>
        <w:t xml:space="preserve">a </w:t>
      </w:r>
      <w:r w:rsidR="00E80BA5" w:rsidRPr="005F43E7">
        <w:rPr>
          <w:rFonts w:ascii="Comic Sans MS" w:eastAsia="Times New Roman" w:hAnsi="Comic Sans MS" w:cs="Helvetica"/>
          <w:color w:val="2C2B2B"/>
          <w:sz w:val="24"/>
          <w:szCs w:val="24"/>
          <w:lang w:eastAsia="en-GB"/>
        </w:rPr>
        <w:t>Forest schools ethos with 1 member of staff trained as a forest school practitioner.</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Developing areas around school to further enhance and develop learning, </w:t>
      </w:r>
      <w:r w:rsidR="00294D67" w:rsidRPr="005F43E7">
        <w:rPr>
          <w:rFonts w:ascii="Comic Sans MS" w:eastAsia="Times New Roman" w:hAnsi="Comic Sans MS" w:cs="Helvetica"/>
          <w:color w:val="2C2B2B"/>
          <w:sz w:val="24"/>
          <w:szCs w:val="24"/>
          <w:lang w:eastAsia="en-GB"/>
        </w:rPr>
        <w:t>R</w:t>
      </w:r>
      <w:r w:rsidR="00356FE0" w:rsidRPr="005F43E7">
        <w:rPr>
          <w:rFonts w:ascii="Comic Sans MS" w:eastAsia="Times New Roman" w:hAnsi="Comic Sans MS" w:cs="Helvetica"/>
          <w:color w:val="2C2B2B"/>
          <w:sz w:val="24"/>
          <w:szCs w:val="24"/>
          <w:lang w:eastAsia="en-GB"/>
        </w:rPr>
        <w:t>ainbow</w:t>
      </w:r>
      <w:r w:rsidR="00294D67" w:rsidRPr="005F43E7">
        <w:rPr>
          <w:rFonts w:ascii="Comic Sans MS" w:eastAsia="Times New Roman" w:hAnsi="Comic Sans MS" w:cs="Helvetica"/>
          <w:color w:val="2C2B2B"/>
          <w:sz w:val="24"/>
          <w:szCs w:val="24"/>
          <w:lang w:eastAsia="en-GB"/>
        </w:rPr>
        <w:t xml:space="preserve"> R</w:t>
      </w:r>
      <w:r w:rsidR="00356FE0" w:rsidRPr="005F43E7">
        <w:rPr>
          <w:rFonts w:ascii="Comic Sans MS" w:eastAsia="Times New Roman" w:hAnsi="Comic Sans MS" w:cs="Helvetica"/>
          <w:color w:val="2C2B2B"/>
          <w:sz w:val="24"/>
          <w:szCs w:val="24"/>
          <w:lang w:eastAsia="en-GB"/>
        </w:rPr>
        <w:t>oom, pond, woodland, outdoor play areas in EYFS, outdoor classroom,</w:t>
      </w:r>
      <w:r w:rsidRPr="005F43E7">
        <w:rPr>
          <w:rFonts w:ascii="Comic Sans MS" w:eastAsia="Times New Roman" w:hAnsi="Comic Sans MS" w:cs="Helvetica"/>
          <w:color w:val="2C2B2B"/>
          <w:sz w:val="24"/>
          <w:szCs w:val="24"/>
          <w:lang w:eastAsia="en-GB"/>
        </w:rPr>
        <w:t xml:space="preserve"> etc.</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Using a range of teaching methods and styles to facilitate access for all pupils: for example appropriate use of language, questioning techniques, individual, pair and group work, </w:t>
      </w:r>
      <w:r w:rsidR="00CE2B9A" w:rsidRPr="005F43E7">
        <w:rPr>
          <w:rFonts w:ascii="Comic Sans MS" w:eastAsia="Times New Roman" w:hAnsi="Comic Sans MS" w:cs="Helvetica"/>
          <w:color w:val="2C2B2B"/>
          <w:sz w:val="24"/>
          <w:szCs w:val="24"/>
          <w:lang w:eastAsia="en-GB"/>
        </w:rPr>
        <w:t xml:space="preserve">differentiation, learning partners, </w:t>
      </w:r>
      <w:r w:rsidRPr="005F43E7">
        <w:rPr>
          <w:rFonts w:ascii="Comic Sans MS" w:eastAsia="Times New Roman" w:hAnsi="Comic Sans MS" w:cs="Helvetica"/>
          <w:color w:val="2C2B2B"/>
          <w:sz w:val="24"/>
          <w:szCs w:val="24"/>
          <w:lang w:eastAsia="en-GB"/>
        </w:rPr>
        <w:t>‘mind-friendly’ learning strategies (visual/auditory/kinaesthetic).</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Using ability groups to target additional needs, with skilled TAs to support learning.</w:t>
      </w:r>
    </w:p>
    <w:p w:rsidR="00E80BA5" w:rsidRPr="005F43E7" w:rsidRDefault="00CB2417"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Playground Pals scheme</w:t>
      </w:r>
      <w:r w:rsidR="00E80BA5" w:rsidRPr="005F43E7">
        <w:rPr>
          <w:rFonts w:ascii="Comic Sans MS" w:eastAsia="Times New Roman" w:hAnsi="Comic Sans MS" w:cs="Helvetica"/>
          <w:color w:val="2C2B2B"/>
          <w:sz w:val="24"/>
          <w:szCs w:val="24"/>
          <w:lang w:eastAsia="en-GB"/>
        </w:rPr>
        <w:t xml:space="preserve"> to support vulnerable pupils.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lastRenderedPageBreak/>
        <w:t>Making every effort to enhance inclusion at all times.</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Creating a culture of understanding and tolerance so that all ability groups and all disabilities are accepted as part of our school community.</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Development of mutual support and understanding between colleagues when working with pupils with challenging disabilities</w:t>
      </w:r>
    </w:p>
    <w:p w:rsidR="00CB2417"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Targeted interventions to support emotional well-being –</w:t>
      </w:r>
      <w:r w:rsidR="00CB2417" w:rsidRPr="005F43E7">
        <w:rPr>
          <w:rFonts w:ascii="Comic Sans MS" w:eastAsia="Times New Roman" w:hAnsi="Comic Sans MS" w:cs="Helvetica"/>
          <w:color w:val="2C2B2B"/>
          <w:sz w:val="24"/>
          <w:szCs w:val="24"/>
          <w:lang w:eastAsia="en-GB"/>
        </w:rPr>
        <w:t xml:space="preserve"> OB2L support</w:t>
      </w:r>
      <w:r w:rsidR="00294D67" w:rsidRPr="005F43E7">
        <w:rPr>
          <w:rFonts w:ascii="Comic Sans MS" w:eastAsia="Times New Roman" w:hAnsi="Comic Sans MS" w:cs="Helvetica"/>
          <w:color w:val="2C2B2B"/>
          <w:sz w:val="24"/>
          <w:szCs w:val="24"/>
          <w:lang w:eastAsia="en-GB"/>
        </w:rPr>
        <w:t xml:space="preserve"> in the Rainbow Room</w:t>
      </w:r>
      <w:r w:rsidR="00CB2417" w:rsidRPr="005F43E7">
        <w:rPr>
          <w:rFonts w:ascii="Comic Sans MS" w:eastAsia="Times New Roman" w:hAnsi="Comic Sans MS" w:cs="Helvetica"/>
          <w:color w:val="2C2B2B"/>
          <w:sz w:val="24"/>
          <w:szCs w:val="24"/>
          <w:lang w:eastAsia="en-GB"/>
        </w:rPr>
        <w:t>, Young Carers</w:t>
      </w:r>
      <w:r w:rsidR="00294D67" w:rsidRPr="005F43E7">
        <w:rPr>
          <w:rFonts w:ascii="Comic Sans MS" w:eastAsia="Times New Roman" w:hAnsi="Comic Sans MS" w:cs="Helvetica"/>
          <w:color w:val="2C2B2B"/>
          <w:sz w:val="24"/>
          <w:szCs w:val="24"/>
          <w:lang w:eastAsia="en-GB"/>
        </w:rPr>
        <w:t>, PSCHE curriculum</w:t>
      </w:r>
      <w:r w:rsidR="00CB2417" w:rsidRPr="005F43E7">
        <w:rPr>
          <w:rFonts w:ascii="Comic Sans MS" w:eastAsia="Times New Roman" w:hAnsi="Comic Sans MS" w:cs="Helvetica"/>
          <w:color w:val="2C2B2B"/>
          <w:sz w:val="24"/>
          <w:szCs w:val="24"/>
          <w:lang w:eastAsia="en-GB"/>
        </w:rPr>
        <w:t xml:space="preserve"> &amp; therapy from the clinical psychologist</w:t>
      </w:r>
    </w:p>
    <w:p w:rsidR="00E80BA5" w:rsidRPr="005F43E7" w:rsidRDefault="00E80BA5" w:rsidP="00294D67">
      <w:pPr>
        <w:spacing w:after="256" w:line="240" w:lineRule="auto"/>
        <w:ind w:left="-285"/>
        <w:textAlignment w:val="baseline"/>
        <w:rPr>
          <w:rFonts w:ascii="Comic Sans MS" w:eastAsia="Times New Roman" w:hAnsi="Comic Sans MS" w:cs="Helvetica"/>
          <w:color w:val="2C2B2B"/>
          <w:sz w:val="24"/>
          <w:szCs w:val="24"/>
          <w:lang w:eastAsia="en-GB"/>
        </w:rPr>
      </w:pPr>
    </w:p>
    <w:p w:rsidR="00E80BA5" w:rsidRPr="005F43E7" w:rsidRDefault="00CB2417"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Staff </w:t>
      </w:r>
      <w:r w:rsidR="00E80BA5" w:rsidRPr="005F43E7">
        <w:rPr>
          <w:rFonts w:ascii="Comic Sans MS" w:eastAsia="Times New Roman" w:hAnsi="Comic Sans MS" w:cs="Helvetica"/>
          <w:color w:val="2C2B2B"/>
          <w:sz w:val="24"/>
          <w:szCs w:val="24"/>
          <w:lang w:eastAsia="en-GB"/>
        </w:rPr>
        <w:t>use Makaton signing to support learning, when necessary.</w:t>
      </w:r>
      <w:r w:rsidRPr="005F43E7">
        <w:rPr>
          <w:rFonts w:ascii="Comic Sans MS" w:eastAsia="Times New Roman" w:hAnsi="Comic Sans MS" w:cs="Helvetica"/>
          <w:color w:val="2C2B2B"/>
          <w:sz w:val="24"/>
          <w:szCs w:val="24"/>
          <w:lang w:eastAsia="en-GB"/>
        </w:rPr>
        <w:t xml:space="preserve"> Training is </w:t>
      </w:r>
      <w:proofErr w:type="spellStart"/>
      <w:r w:rsidRPr="005F43E7">
        <w:rPr>
          <w:rFonts w:ascii="Comic Sans MS" w:eastAsia="Times New Roman" w:hAnsi="Comic Sans MS" w:cs="Helvetica"/>
          <w:color w:val="2C2B2B"/>
          <w:sz w:val="24"/>
          <w:szCs w:val="24"/>
          <w:lang w:eastAsia="en-GB"/>
        </w:rPr>
        <w:t>on going</w:t>
      </w:r>
      <w:proofErr w:type="spellEnd"/>
      <w:r w:rsidRPr="005F43E7">
        <w:rPr>
          <w:rFonts w:ascii="Comic Sans MS" w:eastAsia="Times New Roman" w:hAnsi="Comic Sans MS" w:cs="Helvetica"/>
          <w:color w:val="2C2B2B"/>
          <w:sz w:val="24"/>
          <w:szCs w:val="24"/>
          <w:lang w:eastAsia="en-GB"/>
        </w:rPr>
        <w:t>.</w:t>
      </w:r>
    </w:p>
    <w:p w:rsidR="00E80BA5" w:rsidRPr="005F43E7" w:rsidRDefault="00E80BA5" w:rsidP="00E80BA5">
      <w:pPr>
        <w:numPr>
          <w:ilvl w:val="0"/>
          <w:numId w:val="4"/>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Recent training has taken place in SEND, Restorative approaches, </w:t>
      </w:r>
      <w:r w:rsidR="00CB2417" w:rsidRPr="005F43E7">
        <w:rPr>
          <w:rFonts w:ascii="Comic Sans MS" w:eastAsia="Times New Roman" w:hAnsi="Comic Sans MS" w:cs="Helvetica"/>
          <w:color w:val="2C2B2B"/>
          <w:sz w:val="24"/>
          <w:szCs w:val="24"/>
          <w:lang w:eastAsia="en-GB"/>
        </w:rPr>
        <w:t>ASD</w:t>
      </w:r>
      <w:r w:rsidRPr="005F43E7">
        <w:rPr>
          <w:rFonts w:ascii="Comic Sans MS" w:eastAsia="Times New Roman" w:hAnsi="Comic Sans MS" w:cs="Helvetica"/>
          <w:color w:val="2C2B2B"/>
          <w:sz w:val="24"/>
          <w:szCs w:val="24"/>
          <w:lang w:eastAsia="en-GB"/>
        </w:rPr>
        <w:t xml:space="preserve">, </w:t>
      </w:r>
      <w:r w:rsidR="00CB2417" w:rsidRPr="005F43E7">
        <w:rPr>
          <w:rFonts w:ascii="Comic Sans MS" w:eastAsia="Times New Roman" w:hAnsi="Comic Sans MS" w:cs="Helvetica"/>
          <w:color w:val="2C2B2B"/>
          <w:sz w:val="24"/>
          <w:szCs w:val="24"/>
          <w:lang w:eastAsia="en-GB"/>
        </w:rPr>
        <w:t>Safer Handling</w:t>
      </w:r>
      <w:r w:rsidRPr="005F43E7">
        <w:rPr>
          <w:rFonts w:ascii="Comic Sans MS" w:eastAsia="Times New Roman" w:hAnsi="Comic Sans MS" w:cs="Helvetica"/>
          <w:color w:val="2C2B2B"/>
          <w:sz w:val="24"/>
          <w:szCs w:val="24"/>
          <w:lang w:eastAsia="en-GB"/>
        </w:rPr>
        <w:t xml:space="preserve">, </w:t>
      </w:r>
      <w:r w:rsidR="00CB2417" w:rsidRPr="005F43E7">
        <w:rPr>
          <w:rFonts w:ascii="Comic Sans MS" w:eastAsia="Times New Roman" w:hAnsi="Comic Sans MS" w:cs="Helvetica"/>
          <w:color w:val="2C2B2B"/>
          <w:sz w:val="24"/>
          <w:szCs w:val="24"/>
          <w:lang w:eastAsia="en-GB"/>
        </w:rPr>
        <w:t>epi pen,</w:t>
      </w:r>
      <w:r w:rsidRPr="005F43E7">
        <w:rPr>
          <w:rFonts w:ascii="Comic Sans MS" w:eastAsia="Times New Roman" w:hAnsi="Comic Sans MS" w:cs="Helvetica"/>
          <w:color w:val="2C2B2B"/>
          <w:sz w:val="24"/>
          <w:szCs w:val="24"/>
          <w:lang w:eastAsia="en-GB"/>
        </w:rPr>
        <w:t xml:space="preserve"> and there are a high number of trained first aiders.</w:t>
      </w:r>
    </w:p>
    <w:p w:rsidR="00E80BA5" w:rsidRPr="005F43E7" w:rsidRDefault="003077F9" w:rsidP="00E80BA5">
      <w:pPr>
        <w:spacing w:after="150" w:line="240" w:lineRule="auto"/>
        <w:textAlignment w:val="baseline"/>
        <w:outlineLvl w:val="2"/>
        <w:rPr>
          <w:rFonts w:ascii="Comic Sans MS" w:eastAsia="Times New Roman" w:hAnsi="Comic Sans MS" w:cs="Helvetica"/>
          <w:b/>
          <w:bCs/>
          <w:color w:val="00B050"/>
          <w:sz w:val="24"/>
          <w:szCs w:val="24"/>
          <w:lang w:eastAsia="en-GB"/>
        </w:rPr>
      </w:pPr>
      <w:proofErr w:type="spellStart"/>
      <w:r w:rsidRPr="005F43E7">
        <w:rPr>
          <w:rFonts w:ascii="Comic Sans MS" w:eastAsia="Times New Roman" w:hAnsi="Comic Sans MS" w:cs="Helvetica"/>
          <w:b/>
          <w:bCs/>
          <w:color w:val="00B050"/>
          <w:sz w:val="24"/>
          <w:szCs w:val="24"/>
          <w:lang w:eastAsia="en-GB"/>
        </w:rPr>
        <w:t>Parkgate’s</w:t>
      </w:r>
      <w:proofErr w:type="spellEnd"/>
      <w:r w:rsidRPr="005F43E7">
        <w:rPr>
          <w:rFonts w:ascii="Comic Sans MS" w:eastAsia="Times New Roman" w:hAnsi="Comic Sans MS" w:cs="Helvetica"/>
          <w:b/>
          <w:bCs/>
          <w:color w:val="00B050"/>
          <w:sz w:val="24"/>
          <w:szCs w:val="24"/>
          <w:lang w:eastAsia="en-GB"/>
        </w:rPr>
        <w:t xml:space="preserve"> </w:t>
      </w:r>
      <w:r w:rsidR="00E80BA5" w:rsidRPr="005F43E7">
        <w:rPr>
          <w:rFonts w:ascii="Comic Sans MS" w:eastAsia="Times New Roman" w:hAnsi="Comic Sans MS" w:cs="Helvetica"/>
          <w:b/>
          <w:bCs/>
          <w:color w:val="00B050"/>
          <w:sz w:val="24"/>
          <w:szCs w:val="24"/>
          <w:lang w:eastAsia="en-GB"/>
        </w:rPr>
        <w:t>Physical Access:</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The school building is </w:t>
      </w:r>
      <w:r w:rsidR="00876527" w:rsidRPr="005F43E7">
        <w:rPr>
          <w:rFonts w:ascii="Comic Sans MS" w:eastAsia="Times New Roman" w:hAnsi="Comic Sans MS" w:cs="Helvetica"/>
          <w:color w:val="2C2B2B"/>
          <w:sz w:val="24"/>
          <w:szCs w:val="24"/>
          <w:lang w:eastAsia="en-GB"/>
        </w:rPr>
        <w:t xml:space="preserve">almost </w:t>
      </w:r>
      <w:r w:rsidRPr="005F43E7">
        <w:rPr>
          <w:rFonts w:ascii="Comic Sans MS" w:eastAsia="Times New Roman" w:hAnsi="Comic Sans MS" w:cs="Helvetica"/>
          <w:color w:val="2C2B2B"/>
          <w:sz w:val="24"/>
          <w:szCs w:val="24"/>
          <w:lang w:eastAsia="en-GB"/>
        </w:rPr>
        <w:t>fully accessible for pu</w:t>
      </w:r>
      <w:r w:rsidR="00E957FC" w:rsidRPr="005F43E7">
        <w:rPr>
          <w:rFonts w:ascii="Comic Sans MS" w:eastAsia="Times New Roman" w:hAnsi="Comic Sans MS" w:cs="Helvetica"/>
          <w:color w:val="2C2B2B"/>
          <w:sz w:val="24"/>
          <w:szCs w:val="24"/>
          <w:lang w:eastAsia="en-GB"/>
        </w:rPr>
        <w:t>pils with physical difficulties although access sometimes takes the pupil via an outside route.</w:t>
      </w:r>
      <w:r w:rsidR="00876527" w:rsidRPr="005F43E7">
        <w:rPr>
          <w:rFonts w:ascii="Comic Sans MS" w:eastAsia="Times New Roman" w:hAnsi="Comic Sans MS" w:cs="Helvetica"/>
          <w:color w:val="2C2B2B"/>
          <w:sz w:val="24"/>
          <w:szCs w:val="24"/>
          <w:lang w:eastAsia="en-GB"/>
        </w:rPr>
        <w:t xml:space="preserve"> </w:t>
      </w:r>
      <w:r w:rsidR="00E957FC" w:rsidRPr="005F43E7">
        <w:rPr>
          <w:rFonts w:ascii="Comic Sans MS" w:eastAsia="Times New Roman" w:hAnsi="Comic Sans MS" w:cs="Helvetica"/>
          <w:color w:val="2C2B2B"/>
          <w:sz w:val="24"/>
          <w:szCs w:val="24"/>
          <w:lang w:eastAsia="en-GB"/>
        </w:rPr>
        <w:t>The Governing Body is monitoring the accessibility of the school site.</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The outside play areas are </w:t>
      </w:r>
      <w:r w:rsidR="00E957FC" w:rsidRPr="005F43E7">
        <w:rPr>
          <w:rFonts w:ascii="Comic Sans MS" w:eastAsia="Times New Roman" w:hAnsi="Comic Sans MS" w:cs="Helvetica"/>
          <w:color w:val="2C2B2B"/>
          <w:sz w:val="24"/>
          <w:szCs w:val="24"/>
          <w:lang w:eastAsia="en-GB"/>
        </w:rPr>
        <w:t>mostly flat and the main areas are almost com</w:t>
      </w:r>
      <w:r w:rsidRPr="005F43E7">
        <w:rPr>
          <w:rFonts w:ascii="Comic Sans MS" w:eastAsia="Times New Roman" w:hAnsi="Comic Sans MS" w:cs="Helvetica"/>
          <w:color w:val="2C2B2B"/>
          <w:sz w:val="24"/>
          <w:szCs w:val="24"/>
          <w:lang w:eastAsia="en-GB"/>
        </w:rPr>
        <w:t>pletely accessible to wheelchair users</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Wheelchair access to all buildings that are used day-to-day.</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2 disabled car park spa</w:t>
      </w:r>
      <w:r w:rsidR="00E957FC" w:rsidRPr="005F43E7">
        <w:rPr>
          <w:rFonts w:ascii="Comic Sans MS" w:eastAsia="Times New Roman" w:hAnsi="Comic Sans MS" w:cs="Helvetica"/>
          <w:color w:val="2C2B2B"/>
          <w:sz w:val="24"/>
          <w:szCs w:val="24"/>
          <w:lang w:eastAsia="en-GB"/>
        </w:rPr>
        <w:t>ces, one by the main entrance and one by the upper phase entrance</w:t>
      </w:r>
      <w:r w:rsidRPr="005F43E7">
        <w:rPr>
          <w:rFonts w:ascii="Comic Sans MS" w:eastAsia="Times New Roman" w:hAnsi="Comic Sans MS" w:cs="Helvetica"/>
          <w:color w:val="2C2B2B"/>
          <w:sz w:val="24"/>
          <w:szCs w:val="24"/>
          <w:lang w:eastAsia="en-GB"/>
        </w:rPr>
        <w:t>.</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Disabled toilet facilities availab</w:t>
      </w:r>
      <w:r w:rsidR="00E957FC" w:rsidRPr="005F43E7">
        <w:rPr>
          <w:rFonts w:ascii="Comic Sans MS" w:eastAsia="Times New Roman" w:hAnsi="Comic Sans MS" w:cs="Helvetica"/>
          <w:color w:val="2C2B2B"/>
          <w:sz w:val="24"/>
          <w:szCs w:val="24"/>
          <w:lang w:eastAsia="en-GB"/>
        </w:rPr>
        <w:t>le near the office and upper phase,</w:t>
      </w:r>
      <w:r w:rsidRPr="005F43E7">
        <w:rPr>
          <w:rFonts w:ascii="Comic Sans MS" w:eastAsia="Times New Roman" w:hAnsi="Comic Sans MS" w:cs="Helvetica"/>
          <w:color w:val="2C2B2B"/>
          <w:sz w:val="24"/>
          <w:szCs w:val="24"/>
          <w:lang w:eastAsia="en-GB"/>
        </w:rPr>
        <w:t xml:space="preserve"> with wheelchair access.</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lastRenderedPageBreak/>
        <w:t xml:space="preserve">Adapted/specialised furniture </w:t>
      </w:r>
      <w:r w:rsidR="00E957FC" w:rsidRPr="005F43E7">
        <w:rPr>
          <w:rFonts w:ascii="Comic Sans MS" w:eastAsia="Times New Roman" w:hAnsi="Comic Sans MS" w:cs="Helvetica"/>
          <w:color w:val="2C2B2B"/>
          <w:sz w:val="24"/>
          <w:szCs w:val="24"/>
          <w:lang w:eastAsia="en-GB"/>
        </w:rPr>
        <w:t xml:space="preserve">can be </w:t>
      </w:r>
      <w:r w:rsidRPr="005F43E7">
        <w:rPr>
          <w:rFonts w:ascii="Comic Sans MS" w:eastAsia="Times New Roman" w:hAnsi="Comic Sans MS" w:cs="Helvetica"/>
          <w:color w:val="2C2B2B"/>
          <w:sz w:val="24"/>
          <w:szCs w:val="24"/>
          <w:lang w:eastAsia="en-GB"/>
        </w:rPr>
        <w:t>provided to meet individual needs.</w:t>
      </w:r>
    </w:p>
    <w:p w:rsidR="00E80BA5" w:rsidRPr="005F43E7" w:rsidRDefault="00ED621C"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P</w:t>
      </w:r>
      <w:r w:rsidR="00E80BA5" w:rsidRPr="005F43E7">
        <w:rPr>
          <w:rFonts w:ascii="Comic Sans MS" w:eastAsia="Times New Roman" w:hAnsi="Comic Sans MS" w:cs="Helvetica"/>
          <w:color w:val="2C2B2B"/>
          <w:sz w:val="24"/>
          <w:szCs w:val="24"/>
          <w:lang w:eastAsia="en-GB"/>
        </w:rPr>
        <w:t xml:space="preserve">rivate room spaces to enable confidential meetings to take place with </w:t>
      </w:r>
      <w:r w:rsidR="001508AE" w:rsidRPr="005F43E7">
        <w:rPr>
          <w:rFonts w:ascii="Comic Sans MS" w:eastAsia="Times New Roman" w:hAnsi="Comic Sans MS" w:cs="Helvetica"/>
          <w:color w:val="2C2B2B"/>
          <w:sz w:val="24"/>
          <w:szCs w:val="24"/>
          <w:lang w:eastAsia="en-GB"/>
        </w:rPr>
        <w:t>SEND lead</w:t>
      </w:r>
      <w:r w:rsidR="00E80BA5" w:rsidRPr="005F43E7">
        <w:rPr>
          <w:rFonts w:ascii="Comic Sans MS" w:eastAsia="Times New Roman" w:hAnsi="Comic Sans MS" w:cs="Helvetica"/>
          <w:color w:val="2C2B2B"/>
          <w:sz w:val="24"/>
          <w:szCs w:val="24"/>
          <w:lang w:eastAsia="en-GB"/>
        </w:rPr>
        <w:t>, staff, support agency staff and parents.</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Space for small group work and individualised work for targeted learners.</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Children’s work is shown to be valued by use in displays around the school.</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The outdoor learning environment is being developed to enhance pupil’s health and well-being.</w:t>
      </w:r>
    </w:p>
    <w:p w:rsidR="00E80BA5" w:rsidRPr="005F43E7" w:rsidRDefault="00E80BA5" w:rsidP="00E80BA5">
      <w:pPr>
        <w:numPr>
          <w:ilvl w:val="0"/>
          <w:numId w:val="5"/>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Some communal spaces are ‘clutter-free’ to facilitate easy movement around the buildings.</w:t>
      </w:r>
    </w:p>
    <w:p w:rsidR="00E80BA5" w:rsidRPr="005F43E7" w:rsidRDefault="00E80BA5" w:rsidP="00E80BA5">
      <w:pPr>
        <w:spacing w:after="150" w:line="240" w:lineRule="auto"/>
        <w:textAlignment w:val="baseline"/>
        <w:outlineLvl w:val="2"/>
        <w:rPr>
          <w:rFonts w:ascii="Comic Sans MS" w:eastAsia="Times New Roman" w:hAnsi="Comic Sans MS" w:cs="Helvetica"/>
          <w:b/>
          <w:bCs/>
          <w:color w:val="00B050"/>
          <w:sz w:val="24"/>
          <w:szCs w:val="24"/>
          <w:lang w:eastAsia="en-GB"/>
        </w:rPr>
      </w:pPr>
      <w:r w:rsidRPr="005F43E7">
        <w:rPr>
          <w:rFonts w:ascii="Comic Sans MS" w:eastAsia="Times New Roman" w:hAnsi="Comic Sans MS" w:cs="Helvetica"/>
          <w:b/>
          <w:bCs/>
          <w:color w:val="00B050"/>
          <w:sz w:val="24"/>
          <w:szCs w:val="24"/>
          <w:lang w:eastAsia="en-GB"/>
        </w:rPr>
        <w:t>Information Access</w:t>
      </w:r>
      <w:r w:rsidR="003077F9" w:rsidRPr="005F43E7">
        <w:rPr>
          <w:rFonts w:ascii="Comic Sans MS" w:eastAsia="Times New Roman" w:hAnsi="Comic Sans MS" w:cs="Helvetica"/>
          <w:b/>
          <w:bCs/>
          <w:color w:val="00B050"/>
          <w:sz w:val="24"/>
          <w:szCs w:val="24"/>
          <w:lang w:eastAsia="en-GB"/>
        </w:rPr>
        <w:t xml:space="preserve"> at Parkgate</w:t>
      </w:r>
      <w:r w:rsidRPr="005F43E7">
        <w:rPr>
          <w:rFonts w:ascii="Comic Sans MS" w:eastAsia="Times New Roman" w:hAnsi="Comic Sans MS" w:cs="Helvetica"/>
          <w:b/>
          <w:bCs/>
          <w:color w:val="00B050"/>
          <w:sz w:val="24"/>
          <w:szCs w:val="24"/>
          <w:lang w:eastAsia="en-GB"/>
        </w:rPr>
        <w:t>:</w:t>
      </w:r>
    </w:p>
    <w:p w:rsidR="00E80BA5" w:rsidRPr="005F43E7" w:rsidRDefault="00E80BA5"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Visual timetables and information supported by signs/symbols for targeted pupils.</w:t>
      </w:r>
    </w:p>
    <w:p w:rsidR="00E80BA5" w:rsidRPr="005F43E7" w:rsidRDefault="00E80BA5"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Home-school books for targeted children to ensure effective communication.</w:t>
      </w:r>
    </w:p>
    <w:p w:rsidR="00E80BA5" w:rsidRPr="005F43E7" w:rsidRDefault="00E80BA5"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Provision of verbal or large print information for targeted pupils.</w:t>
      </w:r>
    </w:p>
    <w:p w:rsidR="00E80BA5" w:rsidRPr="005F43E7" w:rsidRDefault="00C939A6"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Parents section on Website</w:t>
      </w:r>
      <w:r w:rsidR="00E80BA5" w:rsidRPr="005F43E7">
        <w:rPr>
          <w:rFonts w:ascii="Comic Sans MS" w:eastAsia="Times New Roman" w:hAnsi="Comic Sans MS" w:cs="Helvetica"/>
          <w:color w:val="2C2B2B"/>
          <w:sz w:val="24"/>
          <w:szCs w:val="24"/>
          <w:lang w:eastAsia="en-GB"/>
        </w:rPr>
        <w:t xml:space="preserve"> with access </w:t>
      </w:r>
      <w:r w:rsidRPr="005F43E7">
        <w:rPr>
          <w:rFonts w:ascii="Comic Sans MS" w:eastAsia="Times New Roman" w:hAnsi="Comic Sans MS" w:cs="Helvetica"/>
          <w:color w:val="2C2B2B"/>
          <w:sz w:val="24"/>
          <w:szCs w:val="24"/>
          <w:lang w:eastAsia="en-GB"/>
        </w:rPr>
        <w:t>to policies and curriculum information</w:t>
      </w:r>
    </w:p>
    <w:p w:rsidR="00E80BA5" w:rsidRPr="005F43E7" w:rsidRDefault="00E80BA5"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Text messaging</w:t>
      </w:r>
      <w:r w:rsidR="00C939A6" w:rsidRPr="005F43E7">
        <w:rPr>
          <w:rFonts w:ascii="Comic Sans MS" w:eastAsia="Times New Roman" w:hAnsi="Comic Sans MS" w:cs="Helvetica"/>
          <w:color w:val="2C2B2B"/>
          <w:sz w:val="24"/>
          <w:szCs w:val="24"/>
          <w:lang w:eastAsia="en-GB"/>
        </w:rPr>
        <w:t xml:space="preserve"> and email</w:t>
      </w:r>
      <w:r w:rsidRPr="005F43E7">
        <w:rPr>
          <w:rFonts w:ascii="Comic Sans MS" w:eastAsia="Times New Roman" w:hAnsi="Comic Sans MS" w:cs="Helvetica"/>
          <w:color w:val="2C2B2B"/>
          <w:sz w:val="24"/>
          <w:szCs w:val="24"/>
          <w:lang w:eastAsia="en-GB"/>
        </w:rPr>
        <w:t xml:space="preserve"> to parents</w:t>
      </w:r>
    </w:p>
    <w:p w:rsidR="00C939A6" w:rsidRPr="005F43E7" w:rsidRDefault="00C939A6" w:rsidP="00E80BA5">
      <w:pPr>
        <w:numPr>
          <w:ilvl w:val="0"/>
          <w:numId w:val="6"/>
        </w:numPr>
        <w:spacing w:after="256" w:line="240" w:lineRule="auto"/>
        <w:ind w:left="75"/>
        <w:textAlignment w:val="baseline"/>
        <w:rPr>
          <w:rFonts w:ascii="Comic Sans MS" w:eastAsia="Times New Roman" w:hAnsi="Comic Sans MS" w:cs="Helvetica"/>
          <w:color w:val="2C2B2B"/>
          <w:sz w:val="24"/>
          <w:szCs w:val="24"/>
          <w:lang w:eastAsia="en-GB"/>
        </w:rPr>
      </w:pPr>
      <w:r w:rsidRPr="005F43E7">
        <w:rPr>
          <w:rFonts w:ascii="Comic Sans MS" w:eastAsia="Times New Roman" w:hAnsi="Comic Sans MS" w:cs="Helvetica"/>
          <w:color w:val="2C2B2B"/>
          <w:sz w:val="24"/>
          <w:szCs w:val="24"/>
          <w:lang w:eastAsia="en-GB"/>
        </w:rPr>
        <w:t xml:space="preserve">Paper copies of all documents available </w:t>
      </w:r>
      <w:r w:rsidR="006A6109" w:rsidRPr="005F43E7">
        <w:rPr>
          <w:rFonts w:ascii="Comic Sans MS" w:eastAsia="Times New Roman" w:hAnsi="Comic Sans MS" w:cs="Helvetica"/>
          <w:color w:val="2C2B2B"/>
          <w:sz w:val="24"/>
          <w:szCs w:val="24"/>
          <w:lang w:eastAsia="en-GB"/>
        </w:rPr>
        <w:t xml:space="preserve">from the school office </w:t>
      </w:r>
      <w:r w:rsidRPr="005F43E7">
        <w:rPr>
          <w:rFonts w:ascii="Comic Sans MS" w:eastAsia="Times New Roman" w:hAnsi="Comic Sans MS" w:cs="Helvetica"/>
          <w:color w:val="2C2B2B"/>
          <w:sz w:val="24"/>
          <w:szCs w:val="24"/>
          <w:lang w:eastAsia="en-GB"/>
        </w:rPr>
        <w:t>on request</w:t>
      </w:r>
    </w:p>
    <w:p w:rsidR="00781726" w:rsidRDefault="00781726"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5F43E7" w:rsidRPr="005659F7" w:rsidRDefault="005F43E7" w:rsidP="008D3516">
      <w:pPr>
        <w:spacing w:after="0" w:line="240" w:lineRule="auto"/>
        <w:textAlignment w:val="baseline"/>
        <w:rPr>
          <w:rFonts w:ascii="Comic Sans MS" w:eastAsia="Times New Roman" w:hAnsi="Comic Sans MS" w:cs="Helvetica"/>
          <w:color w:val="2C2B2B"/>
          <w:sz w:val="24"/>
          <w:szCs w:val="24"/>
          <w:lang w:eastAsia="en-GB"/>
        </w:rPr>
      </w:pPr>
    </w:p>
    <w:p w:rsidR="008D3516" w:rsidRPr="002C6350" w:rsidRDefault="00A65F64" w:rsidP="008D3516">
      <w:pPr>
        <w:spacing w:after="0" w:line="240" w:lineRule="auto"/>
        <w:textAlignment w:val="baseline"/>
        <w:rPr>
          <w:rFonts w:ascii="Comic Sans MS" w:eastAsia="Times New Roman" w:hAnsi="Comic Sans MS" w:cs="Helvetica"/>
          <w:b/>
          <w:color w:val="2C2B2B"/>
          <w:sz w:val="24"/>
          <w:szCs w:val="24"/>
          <w:lang w:eastAsia="en-GB"/>
        </w:rPr>
      </w:pPr>
      <w:proofErr w:type="spellStart"/>
      <w:r w:rsidRPr="002C6350">
        <w:rPr>
          <w:rFonts w:ascii="Comic Sans MS" w:eastAsia="Times New Roman" w:hAnsi="Comic Sans MS" w:cs="Helvetica"/>
          <w:b/>
          <w:color w:val="2C2B2B"/>
          <w:sz w:val="24"/>
          <w:szCs w:val="24"/>
          <w:lang w:eastAsia="en-GB"/>
        </w:rPr>
        <w:t>Parkgate’s</w:t>
      </w:r>
      <w:proofErr w:type="spellEnd"/>
      <w:r w:rsidRPr="002C6350">
        <w:rPr>
          <w:rFonts w:ascii="Comic Sans MS" w:eastAsia="Times New Roman" w:hAnsi="Comic Sans MS" w:cs="Helvetica"/>
          <w:b/>
          <w:color w:val="2C2B2B"/>
          <w:sz w:val="24"/>
          <w:szCs w:val="24"/>
          <w:lang w:eastAsia="en-GB"/>
        </w:rPr>
        <w:t xml:space="preserve"> Access Improvement Plan</w:t>
      </w:r>
    </w:p>
    <w:tbl>
      <w:tblPr>
        <w:tblpPr w:leftFromText="180" w:rightFromText="180" w:vertAnchor="text" w:horzAnchor="margin" w:tblpY="331"/>
        <w:tblW w:w="15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2"/>
        <w:gridCol w:w="3191"/>
        <w:gridCol w:w="2762"/>
        <w:gridCol w:w="2445"/>
        <w:gridCol w:w="1408"/>
        <w:gridCol w:w="1253"/>
        <w:gridCol w:w="2315"/>
      </w:tblGrid>
      <w:tr w:rsidR="00C839C4" w:rsidRPr="005659F7" w:rsidTr="005F43E7">
        <w:trPr>
          <w:trHeight w:val="675"/>
        </w:trPr>
        <w:tc>
          <w:tcPr>
            <w:tcW w:w="1668" w:type="dxa"/>
            <w:tcBorders>
              <w:top w:val="single" w:sz="4" w:space="0" w:color="auto"/>
              <w:left w:val="single" w:sz="4" w:space="0" w:color="auto"/>
              <w:bottom w:val="single" w:sz="4" w:space="0" w:color="auto"/>
              <w:right w:val="single" w:sz="4" w:space="0" w:color="auto"/>
            </w:tcBorders>
            <w:shd w:val="clear" w:color="auto" w:fill="008CB9"/>
            <w:vAlign w:val="center"/>
          </w:tcPr>
          <w:p w:rsidR="00A65F64" w:rsidRPr="005F43E7" w:rsidRDefault="00A65F64" w:rsidP="00FD075C">
            <w:pPr>
              <w:jc w:val="center"/>
              <w:rPr>
                <w:rFonts w:ascii="Arial" w:hAnsi="Arial" w:cs="Arial"/>
                <w:b/>
                <w:color w:val="FFFFFF"/>
                <w:sz w:val="20"/>
                <w:szCs w:val="24"/>
              </w:rPr>
            </w:pPr>
            <w:r w:rsidRPr="005F43E7">
              <w:rPr>
                <w:rFonts w:ascii="Arial" w:hAnsi="Arial" w:cs="Arial"/>
                <w:b/>
                <w:color w:val="FFFFFF"/>
                <w:sz w:val="20"/>
                <w:szCs w:val="24"/>
              </w:rPr>
              <w:t>Aim</w:t>
            </w:r>
          </w:p>
        </w:tc>
        <w:tc>
          <w:tcPr>
            <w:tcW w:w="3402" w:type="dxa"/>
            <w:tcBorders>
              <w:top w:val="single" w:sz="4" w:space="0" w:color="auto"/>
              <w:left w:val="single" w:sz="4" w:space="0" w:color="auto"/>
              <w:bottom w:val="single" w:sz="4" w:space="0" w:color="auto"/>
              <w:right w:val="single" w:sz="4" w:space="0" w:color="auto"/>
            </w:tcBorders>
            <w:shd w:val="clear" w:color="auto" w:fill="008CB9"/>
            <w:vAlign w:val="center"/>
          </w:tcPr>
          <w:p w:rsidR="00A65F64" w:rsidRPr="005F43E7" w:rsidRDefault="00A65F64" w:rsidP="00FD075C">
            <w:pPr>
              <w:spacing w:before="240"/>
              <w:jc w:val="center"/>
              <w:rPr>
                <w:rFonts w:ascii="Arial" w:hAnsi="Arial" w:cs="Arial"/>
                <w:b/>
                <w:color w:val="FFFFFF"/>
                <w:sz w:val="20"/>
                <w:szCs w:val="24"/>
              </w:rPr>
            </w:pPr>
            <w:r w:rsidRPr="005F43E7">
              <w:rPr>
                <w:rFonts w:ascii="Arial" w:hAnsi="Arial" w:cs="Arial"/>
                <w:b/>
                <w:color w:val="FFFFFF"/>
                <w:sz w:val="20"/>
                <w:szCs w:val="24"/>
              </w:rPr>
              <w:t>Current good practice</w:t>
            </w:r>
          </w:p>
          <w:p w:rsidR="00A65F64" w:rsidRPr="005F43E7" w:rsidRDefault="00A65F64" w:rsidP="00FD075C">
            <w:pPr>
              <w:jc w:val="center"/>
              <w:rPr>
                <w:rFonts w:ascii="Arial" w:hAnsi="Arial" w:cs="Arial"/>
                <w:i/>
                <w:color w:val="FFFFFF"/>
                <w:sz w:val="20"/>
                <w:szCs w:val="24"/>
              </w:rPr>
            </w:pPr>
            <w:r w:rsidRPr="005F43E7">
              <w:rPr>
                <w:rFonts w:ascii="Arial" w:hAnsi="Arial" w:cs="Arial"/>
                <w:i/>
                <w:color w:val="FFFFFF"/>
                <w:sz w:val="20"/>
                <w:szCs w:val="24"/>
              </w:rPr>
              <w:t>Include established practice and practice under development</w:t>
            </w:r>
          </w:p>
          <w:p w:rsidR="00A65F64" w:rsidRPr="005F43E7" w:rsidRDefault="00A65F64" w:rsidP="00FD075C">
            <w:pPr>
              <w:jc w:val="center"/>
              <w:rPr>
                <w:rFonts w:ascii="Arial" w:hAnsi="Arial" w:cs="Arial"/>
                <w:i/>
                <w:color w:val="FFFFFF"/>
                <w:sz w:val="20"/>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8CB9"/>
          </w:tcPr>
          <w:p w:rsidR="00A65F64" w:rsidRPr="005F43E7" w:rsidRDefault="00A65F64" w:rsidP="00FD075C">
            <w:pPr>
              <w:spacing w:before="360"/>
              <w:jc w:val="center"/>
              <w:rPr>
                <w:rFonts w:ascii="Arial" w:hAnsi="Arial" w:cs="Arial"/>
                <w:b/>
                <w:color w:val="FFFFFF"/>
                <w:sz w:val="20"/>
                <w:szCs w:val="24"/>
              </w:rPr>
            </w:pPr>
            <w:r w:rsidRPr="005F43E7">
              <w:rPr>
                <w:rFonts w:ascii="Arial" w:hAnsi="Arial" w:cs="Arial"/>
                <w:b/>
                <w:color w:val="FFFFFF"/>
                <w:sz w:val="20"/>
                <w:szCs w:val="24"/>
              </w:rPr>
              <w:t>Objectives</w:t>
            </w:r>
          </w:p>
          <w:p w:rsidR="00A65F64" w:rsidRPr="005F43E7" w:rsidRDefault="00A65F64" w:rsidP="00FD075C">
            <w:pPr>
              <w:jc w:val="center"/>
              <w:rPr>
                <w:rFonts w:ascii="Arial" w:hAnsi="Arial" w:cs="Arial"/>
                <w:i/>
                <w:color w:val="FFFFFF"/>
                <w:sz w:val="20"/>
                <w:szCs w:val="24"/>
              </w:rPr>
            </w:pPr>
            <w:r w:rsidRPr="005F43E7">
              <w:rPr>
                <w:rFonts w:ascii="Arial" w:hAnsi="Arial" w:cs="Arial"/>
                <w:i/>
                <w:color w:val="FFFFFF"/>
                <w:sz w:val="20"/>
                <w:szCs w:val="24"/>
              </w:rPr>
              <w:t>State short, medium and long-term objectives</w:t>
            </w:r>
          </w:p>
        </w:tc>
        <w:tc>
          <w:tcPr>
            <w:tcW w:w="2551" w:type="dxa"/>
            <w:tcBorders>
              <w:top w:val="single" w:sz="4" w:space="0" w:color="auto"/>
              <w:left w:val="single" w:sz="4" w:space="0" w:color="auto"/>
              <w:bottom w:val="single" w:sz="4" w:space="0" w:color="auto"/>
              <w:right w:val="single" w:sz="4" w:space="0" w:color="auto"/>
            </w:tcBorders>
            <w:shd w:val="clear" w:color="auto" w:fill="008CB9"/>
          </w:tcPr>
          <w:p w:rsidR="00A65F64" w:rsidRPr="005F43E7" w:rsidRDefault="00A65F64" w:rsidP="00FD075C">
            <w:pPr>
              <w:spacing w:before="480"/>
              <w:jc w:val="center"/>
              <w:rPr>
                <w:rFonts w:ascii="Arial" w:hAnsi="Arial" w:cs="Arial"/>
                <w:b/>
                <w:color w:val="FFFFFF"/>
                <w:sz w:val="20"/>
                <w:szCs w:val="24"/>
              </w:rPr>
            </w:pPr>
            <w:r w:rsidRPr="005F43E7">
              <w:rPr>
                <w:rFonts w:ascii="Arial" w:hAnsi="Arial" w:cs="Arial"/>
                <w:b/>
                <w:color w:val="FFFFFF"/>
                <w:sz w:val="20"/>
                <w:szCs w:val="24"/>
              </w:rPr>
              <w:t>Actions to be taken</w:t>
            </w:r>
          </w:p>
        </w:tc>
        <w:tc>
          <w:tcPr>
            <w:tcW w:w="1418" w:type="dxa"/>
            <w:tcBorders>
              <w:top w:val="single" w:sz="4" w:space="0" w:color="auto"/>
              <w:left w:val="single" w:sz="4" w:space="0" w:color="auto"/>
              <w:bottom w:val="single" w:sz="4" w:space="0" w:color="auto"/>
              <w:right w:val="single" w:sz="4" w:space="0" w:color="auto"/>
            </w:tcBorders>
            <w:shd w:val="clear" w:color="auto" w:fill="008CB9"/>
            <w:vAlign w:val="center"/>
          </w:tcPr>
          <w:p w:rsidR="00A65F64" w:rsidRPr="005F43E7" w:rsidRDefault="00A65F64" w:rsidP="00FD075C">
            <w:pPr>
              <w:jc w:val="center"/>
              <w:rPr>
                <w:rFonts w:ascii="Arial" w:hAnsi="Arial" w:cs="Arial"/>
                <w:b/>
                <w:color w:val="FFFFFF"/>
                <w:sz w:val="20"/>
                <w:szCs w:val="24"/>
              </w:rPr>
            </w:pPr>
            <w:r w:rsidRPr="005F43E7">
              <w:rPr>
                <w:rFonts w:ascii="Arial" w:hAnsi="Arial" w:cs="Arial"/>
                <w:b/>
                <w:color w:val="FFFFFF"/>
                <w:sz w:val="20"/>
                <w:szCs w:val="24"/>
              </w:rPr>
              <w:t>Person responsible</w:t>
            </w:r>
          </w:p>
        </w:tc>
        <w:tc>
          <w:tcPr>
            <w:tcW w:w="1275" w:type="dxa"/>
            <w:tcBorders>
              <w:top w:val="single" w:sz="4" w:space="0" w:color="auto"/>
              <w:left w:val="single" w:sz="4" w:space="0" w:color="auto"/>
              <w:bottom w:val="single" w:sz="4" w:space="0" w:color="auto"/>
              <w:right w:val="single" w:sz="4" w:space="0" w:color="auto"/>
            </w:tcBorders>
            <w:shd w:val="clear" w:color="auto" w:fill="008CB9"/>
            <w:vAlign w:val="center"/>
          </w:tcPr>
          <w:p w:rsidR="00A65F64" w:rsidRPr="005F43E7" w:rsidRDefault="00A65F64" w:rsidP="00FD075C">
            <w:pPr>
              <w:jc w:val="center"/>
              <w:rPr>
                <w:rFonts w:ascii="Arial" w:hAnsi="Arial" w:cs="Arial"/>
                <w:b/>
                <w:color w:val="FFFFFF"/>
                <w:sz w:val="20"/>
                <w:szCs w:val="24"/>
              </w:rPr>
            </w:pPr>
            <w:r w:rsidRPr="005F43E7">
              <w:rPr>
                <w:rFonts w:ascii="Arial" w:hAnsi="Arial" w:cs="Arial"/>
                <w:b/>
                <w:color w:val="FFFFFF"/>
                <w:sz w:val="20"/>
                <w:szCs w:val="24"/>
              </w:rPr>
              <w:t>Date to complete actions by</w:t>
            </w:r>
          </w:p>
        </w:tc>
        <w:tc>
          <w:tcPr>
            <w:tcW w:w="2410" w:type="dxa"/>
            <w:tcBorders>
              <w:top w:val="single" w:sz="4" w:space="0" w:color="auto"/>
              <w:left w:val="single" w:sz="4" w:space="0" w:color="auto"/>
              <w:bottom w:val="single" w:sz="4" w:space="0" w:color="auto"/>
              <w:right w:val="single" w:sz="4" w:space="0" w:color="auto"/>
            </w:tcBorders>
            <w:shd w:val="clear" w:color="auto" w:fill="008CB9"/>
            <w:vAlign w:val="center"/>
          </w:tcPr>
          <w:p w:rsidR="00A65F64" w:rsidRPr="005F43E7" w:rsidRDefault="00A65F64" w:rsidP="00FD075C">
            <w:pPr>
              <w:jc w:val="center"/>
              <w:rPr>
                <w:rFonts w:ascii="Arial" w:hAnsi="Arial" w:cs="Arial"/>
                <w:b/>
                <w:color w:val="FFFFFF"/>
                <w:sz w:val="20"/>
                <w:szCs w:val="24"/>
              </w:rPr>
            </w:pPr>
            <w:r w:rsidRPr="005F43E7">
              <w:rPr>
                <w:rFonts w:ascii="Arial" w:hAnsi="Arial" w:cs="Arial"/>
                <w:b/>
                <w:color w:val="FFFFFF"/>
                <w:sz w:val="20"/>
                <w:szCs w:val="24"/>
              </w:rPr>
              <w:t>Success criteria</w:t>
            </w:r>
          </w:p>
        </w:tc>
      </w:tr>
      <w:tr w:rsidR="00C839C4" w:rsidRPr="005659F7" w:rsidTr="005F43E7">
        <w:trPr>
          <w:trHeight w:val="1367"/>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A65F64" w:rsidP="00FD075C">
            <w:pPr>
              <w:rPr>
                <w:rFonts w:ascii="Arial" w:hAnsi="Arial" w:cs="Arial"/>
                <w:sz w:val="20"/>
                <w:szCs w:val="24"/>
              </w:rPr>
            </w:pPr>
          </w:p>
          <w:p w:rsidR="00A65F64" w:rsidRPr="005F43E7" w:rsidRDefault="00A65F64" w:rsidP="00FD075C">
            <w:pPr>
              <w:rPr>
                <w:rFonts w:ascii="Arial" w:hAnsi="Arial" w:cs="Arial"/>
                <w:sz w:val="20"/>
                <w:szCs w:val="24"/>
              </w:rPr>
            </w:pPr>
            <w:r w:rsidRPr="005F43E7">
              <w:rPr>
                <w:rFonts w:ascii="Arial" w:hAnsi="Arial" w:cs="Arial"/>
                <w:sz w:val="20"/>
                <w:szCs w:val="24"/>
              </w:rPr>
              <w:t>Increase access to the curriculum for pupils with a disability</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 xml:space="preserve">Regular CPD updates staff annually </w:t>
            </w:r>
          </w:p>
          <w:p w:rsidR="00182EC2"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Medical register updated at least annually</w:t>
            </w:r>
          </w:p>
          <w:p w:rsidR="00182EC2"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 xml:space="preserve">Diabetes, asthma, epi pen, </w:t>
            </w:r>
            <w:r w:rsidR="009F3B5C" w:rsidRPr="005F43E7">
              <w:rPr>
                <w:rFonts w:ascii="Arial" w:hAnsi="Arial" w:cs="Arial"/>
                <w:color w:val="000000"/>
                <w:sz w:val="20"/>
                <w:szCs w:val="24"/>
              </w:rPr>
              <w:t>specific</w:t>
            </w:r>
            <w:r w:rsidR="00FE5098" w:rsidRPr="005F43E7">
              <w:rPr>
                <w:rFonts w:ascii="Arial" w:hAnsi="Arial" w:cs="Arial"/>
                <w:color w:val="000000"/>
                <w:sz w:val="20"/>
                <w:szCs w:val="24"/>
              </w:rPr>
              <w:t xml:space="preserve"> medical needs, </w:t>
            </w:r>
            <w:r w:rsidRPr="005F43E7">
              <w:rPr>
                <w:rFonts w:ascii="Arial" w:hAnsi="Arial" w:cs="Arial"/>
                <w:color w:val="000000"/>
                <w:sz w:val="20"/>
                <w:szCs w:val="24"/>
              </w:rPr>
              <w:t>OT, ASD training provided regularly</w:t>
            </w:r>
          </w:p>
          <w:p w:rsidR="009F3B5C" w:rsidRPr="005F43E7" w:rsidRDefault="009F3B5C"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 xml:space="preserve">School </w:t>
            </w:r>
            <w:r w:rsidR="00526971" w:rsidRPr="005F43E7">
              <w:rPr>
                <w:rFonts w:ascii="Arial" w:hAnsi="Arial" w:cs="Arial"/>
                <w:color w:val="000000"/>
                <w:sz w:val="20"/>
                <w:szCs w:val="24"/>
              </w:rPr>
              <w:t>liaises</w:t>
            </w:r>
            <w:r w:rsidRPr="005F43E7">
              <w:rPr>
                <w:rFonts w:ascii="Arial" w:hAnsi="Arial" w:cs="Arial"/>
                <w:color w:val="000000"/>
                <w:sz w:val="20"/>
                <w:szCs w:val="24"/>
              </w:rPr>
              <w:t xml:space="preserve"> with NHS providers</w:t>
            </w:r>
            <w:r w:rsidR="00526971" w:rsidRPr="005F43E7">
              <w:rPr>
                <w:rFonts w:ascii="Arial" w:hAnsi="Arial" w:cs="Arial"/>
                <w:color w:val="000000"/>
                <w:sz w:val="20"/>
                <w:szCs w:val="24"/>
              </w:rPr>
              <w:t>, clinical psychologist</w:t>
            </w:r>
            <w:r w:rsidR="00691B71" w:rsidRPr="005F43E7">
              <w:rPr>
                <w:rFonts w:ascii="Arial" w:hAnsi="Arial" w:cs="Arial"/>
                <w:color w:val="000000"/>
                <w:sz w:val="20"/>
                <w:szCs w:val="24"/>
              </w:rPr>
              <w:t>, LA providers</w:t>
            </w:r>
            <w:r w:rsidRPr="005F43E7">
              <w:rPr>
                <w:rFonts w:ascii="Arial" w:hAnsi="Arial" w:cs="Arial"/>
                <w:color w:val="000000"/>
                <w:sz w:val="20"/>
                <w:szCs w:val="24"/>
              </w:rPr>
              <w:t xml:space="preserve"> and Sensory support to meet nee</w:t>
            </w:r>
            <w:r w:rsidR="00526971" w:rsidRPr="005F43E7">
              <w:rPr>
                <w:rFonts w:ascii="Arial" w:hAnsi="Arial" w:cs="Arial"/>
                <w:color w:val="000000"/>
                <w:sz w:val="20"/>
                <w:szCs w:val="24"/>
              </w:rPr>
              <w:t>d</w:t>
            </w:r>
            <w:r w:rsidRPr="005F43E7">
              <w:rPr>
                <w:rFonts w:ascii="Arial" w:hAnsi="Arial" w:cs="Arial"/>
                <w:color w:val="000000"/>
                <w:sz w:val="20"/>
                <w:szCs w:val="24"/>
              </w:rPr>
              <w:t>s of current pupil cohort</w:t>
            </w:r>
          </w:p>
          <w:p w:rsidR="00182EC2"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lastRenderedPageBreak/>
              <w:t>Differentiation provided to meet learning needs of pupils</w:t>
            </w:r>
          </w:p>
          <w:p w:rsidR="00112D96" w:rsidRPr="005F43E7" w:rsidRDefault="00112D96"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Termly SEN review</w:t>
            </w:r>
            <w:r w:rsidR="0041278F" w:rsidRPr="005F43E7">
              <w:rPr>
                <w:rFonts w:ascii="Arial" w:hAnsi="Arial" w:cs="Arial"/>
                <w:color w:val="000000"/>
                <w:sz w:val="20"/>
                <w:szCs w:val="24"/>
              </w:rPr>
              <w:t>s</w:t>
            </w:r>
            <w:r w:rsidRPr="005F43E7">
              <w:rPr>
                <w:rFonts w:ascii="Arial" w:hAnsi="Arial" w:cs="Arial"/>
                <w:color w:val="000000"/>
                <w:sz w:val="20"/>
                <w:szCs w:val="24"/>
              </w:rPr>
              <w:t xml:space="preserve"> with parents</w:t>
            </w:r>
          </w:p>
          <w:p w:rsidR="00182EC2"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Each year group provides a provision map outlining support given</w:t>
            </w:r>
          </w:p>
          <w:p w:rsidR="00182EC2"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Pupil progress meetings highlight pupil needs and interventions provided</w:t>
            </w:r>
          </w:p>
          <w:p w:rsidR="00AB6B0A" w:rsidRPr="005F43E7" w:rsidRDefault="00AB6B0A"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Restorative Approaches training</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A65F64" w:rsidP="00A65F64">
            <w:pPr>
              <w:spacing w:before="100" w:beforeAutospacing="1" w:after="72"/>
              <w:rPr>
                <w:rFonts w:ascii="Arial" w:hAnsi="Arial" w:cs="Arial"/>
                <w:color w:val="000000"/>
                <w:sz w:val="20"/>
                <w:szCs w:val="24"/>
              </w:rPr>
            </w:pPr>
            <w:r w:rsidRPr="005F43E7">
              <w:rPr>
                <w:rFonts w:ascii="Arial" w:hAnsi="Arial" w:cs="Arial"/>
                <w:color w:val="000000"/>
                <w:sz w:val="20"/>
                <w:szCs w:val="24"/>
              </w:rPr>
              <w:lastRenderedPageBreak/>
              <w:t>To ensure all staff have a clear understanding of the SEND Code of Practice 2014</w:t>
            </w:r>
          </w:p>
          <w:p w:rsidR="00182EC2" w:rsidRPr="005F43E7" w:rsidRDefault="001E3165"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 xml:space="preserve">To provide regular </w:t>
            </w:r>
            <w:r w:rsidR="00182EC2" w:rsidRPr="005F43E7">
              <w:rPr>
                <w:rFonts w:ascii="Arial" w:hAnsi="Arial" w:cs="Arial"/>
                <w:color w:val="000000"/>
                <w:sz w:val="20"/>
                <w:szCs w:val="24"/>
              </w:rPr>
              <w:t xml:space="preserve">training </w:t>
            </w:r>
            <w:r w:rsidR="00AB6B0A" w:rsidRPr="005F43E7">
              <w:rPr>
                <w:rFonts w:ascii="Arial" w:hAnsi="Arial" w:cs="Arial"/>
                <w:color w:val="000000"/>
                <w:sz w:val="20"/>
                <w:szCs w:val="24"/>
              </w:rPr>
              <w:t>and updates</w:t>
            </w:r>
          </w:p>
          <w:p w:rsidR="00A65F64" w:rsidRPr="005F43E7" w:rsidRDefault="00182EC2"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To promote and further develop a fully inclusive school</w:t>
            </w:r>
            <w:r w:rsidR="00A65F64" w:rsidRPr="005F43E7">
              <w:rPr>
                <w:rFonts w:ascii="Arial" w:hAnsi="Arial" w:cs="Arial"/>
                <w:color w:val="000000"/>
                <w:sz w:val="20"/>
                <w:szCs w:val="24"/>
              </w:rPr>
              <w:t xml:space="preserve"> </w:t>
            </w:r>
            <w:r w:rsidRPr="005F43E7">
              <w:rPr>
                <w:rFonts w:ascii="Arial" w:hAnsi="Arial" w:cs="Arial"/>
                <w:color w:val="000000"/>
                <w:sz w:val="20"/>
                <w:szCs w:val="24"/>
              </w:rPr>
              <w:t>environment</w:t>
            </w:r>
          </w:p>
          <w:p w:rsidR="00AB6B0A" w:rsidRPr="005F43E7" w:rsidRDefault="00AB6B0A"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 xml:space="preserve">To actively promote the aspirations of all pupils including disadvantage </w:t>
            </w:r>
            <w:r w:rsidRPr="005F43E7">
              <w:rPr>
                <w:rFonts w:ascii="Arial" w:hAnsi="Arial" w:cs="Arial"/>
                <w:color w:val="000000"/>
                <w:sz w:val="20"/>
                <w:szCs w:val="24"/>
              </w:rPr>
              <w:lastRenderedPageBreak/>
              <w:t>pupils</w:t>
            </w:r>
            <w:r w:rsidR="00010FC3" w:rsidRPr="005F43E7">
              <w:rPr>
                <w:rFonts w:ascii="Arial" w:hAnsi="Arial" w:cs="Arial"/>
                <w:color w:val="000000"/>
                <w:sz w:val="20"/>
                <w:szCs w:val="24"/>
              </w:rPr>
              <w:t xml:space="preserve"> </w:t>
            </w:r>
            <w:r w:rsidR="00DF3558" w:rsidRPr="005F43E7">
              <w:rPr>
                <w:rFonts w:ascii="Arial" w:hAnsi="Arial" w:cs="Arial"/>
                <w:color w:val="000000"/>
                <w:sz w:val="20"/>
                <w:szCs w:val="24"/>
              </w:rPr>
              <w:t>and those with mental health needs</w:t>
            </w:r>
            <w:r w:rsidR="00010FC3" w:rsidRPr="005F43E7">
              <w:rPr>
                <w:rFonts w:ascii="Arial" w:hAnsi="Arial" w:cs="Arial"/>
                <w:color w:val="000000"/>
                <w:sz w:val="20"/>
                <w:szCs w:val="24"/>
              </w:rPr>
              <w:t xml:space="preserve"> (</w:t>
            </w:r>
            <w:proofErr w:type="spellStart"/>
            <w:r w:rsidRPr="005F43E7">
              <w:rPr>
                <w:rFonts w:ascii="Arial" w:hAnsi="Arial" w:cs="Arial"/>
                <w:color w:val="000000"/>
                <w:sz w:val="20"/>
                <w:szCs w:val="24"/>
              </w:rPr>
              <w:t>AfA</w:t>
            </w:r>
            <w:proofErr w:type="spellEnd"/>
            <w:r w:rsidRPr="005F43E7">
              <w:rPr>
                <w:rFonts w:ascii="Arial" w:hAnsi="Arial" w:cs="Arial"/>
                <w:color w:val="000000"/>
                <w:sz w:val="20"/>
                <w:szCs w:val="24"/>
              </w:rPr>
              <w:t>, Pupil Premium funding, access to interventions &amp; family support)</w:t>
            </w:r>
          </w:p>
          <w:p w:rsidR="003077F9" w:rsidRPr="005F43E7" w:rsidRDefault="003077F9" w:rsidP="00182EC2">
            <w:pPr>
              <w:spacing w:before="100" w:beforeAutospacing="1" w:after="72"/>
              <w:rPr>
                <w:rFonts w:ascii="Arial" w:hAnsi="Arial" w:cs="Arial"/>
                <w:color w:val="000000"/>
                <w:sz w:val="20"/>
                <w:szCs w:val="24"/>
              </w:rPr>
            </w:pPr>
            <w:r w:rsidRPr="005F43E7">
              <w:rPr>
                <w:rFonts w:ascii="Arial" w:hAnsi="Arial" w:cs="Arial"/>
                <w:color w:val="000000"/>
                <w:sz w:val="20"/>
                <w:szCs w:val="24"/>
              </w:rPr>
              <w:t>To ensure staff are trained to support pupils with medical conditions, mental health and learning needs</w:t>
            </w:r>
          </w:p>
          <w:p w:rsidR="00FB0661" w:rsidRPr="005F43E7" w:rsidRDefault="00FB0661" w:rsidP="00182EC2">
            <w:pPr>
              <w:spacing w:before="100" w:beforeAutospacing="1" w:after="72"/>
              <w:rPr>
                <w:rFonts w:ascii="Arial" w:hAnsi="Arial" w:cs="Arial"/>
                <w:sz w:val="20"/>
                <w:szCs w:val="24"/>
              </w:rPr>
            </w:pPr>
            <w:r w:rsidRPr="005F43E7">
              <w:rPr>
                <w:rFonts w:ascii="Arial" w:hAnsi="Arial" w:cs="Arial"/>
                <w:color w:val="000000"/>
                <w:sz w:val="20"/>
                <w:szCs w:val="24"/>
              </w:rPr>
              <w:t>All staff trained in Safer Handling techniques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lastRenderedPageBreak/>
              <w:t>Regu</w:t>
            </w:r>
            <w:r w:rsidR="00FB0661" w:rsidRPr="005F43E7">
              <w:rPr>
                <w:rFonts w:ascii="Arial" w:hAnsi="Arial" w:cs="Arial"/>
                <w:sz w:val="20"/>
                <w:szCs w:val="24"/>
              </w:rPr>
              <w:t xml:space="preserve">lar CPD updates given by </w:t>
            </w:r>
            <w:r w:rsidR="001508AE" w:rsidRPr="005F43E7">
              <w:rPr>
                <w:rFonts w:ascii="Arial" w:hAnsi="Arial" w:cs="Arial"/>
                <w:sz w:val="20"/>
                <w:szCs w:val="24"/>
              </w:rPr>
              <w:t>SEND lead</w:t>
            </w:r>
            <w:r w:rsidR="00FB0661" w:rsidRPr="005F43E7">
              <w:rPr>
                <w:rFonts w:ascii="Arial" w:hAnsi="Arial" w:cs="Arial"/>
                <w:sz w:val="20"/>
                <w:szCs w:val="24"/>
              </w:rPr>
              <w:t xml:space="preserve"> and outside agencies</w:t>
            </w:r>
          </w:p>
          <w:p w:rsidR="00A65F64" w:rsidRPr="005F43E7" w:rsidRDefault="001508AE" w:rsidP="00FD075C">
            <w:pPr>
              <w:spacing w:before="100" w:beforeAutospacing="1" w:after="72"/>
              <w:rPr>
                <w:rFonts w:ascii="Arial" w:hAnsi="Arial" w:cs="Arial"/>
                <w:sz w:val="20"/>
                <w:szCs w:val="24"/>
              </w:rPr>
            </w:pPr>
            <w:r w:rsidRPr="005F43E7">
              <w:rPr>
                <w:rFonts w:ascii="Arial" w:hAnsi="Arial" w:cs="Arial"/>
                <w:sz w:val="20"/>
                <w:szCs w:val="24"/>
              </w:rPr>
              <w:t>SEND lead</w:t>
            </w:r>
            <w:r w:rsidR="00A65F64" w:rsidRPr="005F43E7">
              <w:rPr>
                <w:rFonts w:ascii="Arial" w:hAnsi="Arial" w:cs="Arial"/>
                <w:sz w:val="20"/>
                <w:szCs w:val="24"/>
              </w:rPr>
              <w:t xml:space="preserve"> attends regular training updates</w:t>
            </w:r>
          </w:p>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t>NQT training</w:t>
            </w:r>
          </w:p>
          <w:p w:rsidR="001E3165" w:rsidRPr="005F43E7" w:rsidRDefault="001E3165" w:rsidP="00FD075C">
            <w:pPr>
              <w:spacing w:before="100" w:beforeAutospacing="1" w:after="72"/>
              <w:rPr>
                <w:rFonts w:ascii="Arial" w:hAnsi="Arial" w:cs="Arial"/>
                <w:sz w:val="20"/>
                <w:szCs w:val="24"/>
              </w:rPr>
            </w:pPr>
            <w:r w:rsidRPr="005F43E7">
              <w:rPr>
                <w:rFonts w:ascii="Arial" w:hAnsi="Arial" w:cs="Arial"/>
                <w:sz w:val="20"/>
                <w:szCs w:val="24"/>
              </w:rPr>
              <w:t>Health care plans updated annually</w:t>
            </w:r>
          </w:p>
          <w:p w:rsidR="00AB6B0A" w:rsidRPr="005F43E7" w:rsidRDefault="00182EC2" w:rsidP="00FD075C">
            <w:pPr>
              <w:spacing w:before="100" w:beforeAutospacing="1" w:after="72"/>
              <w:rPr>
                <w:rFonts w:ascii="Arial" w:hAnsi="Arial" w:cs="Arial"/>
                <w:sz w:val="20"/>
                <w:szCs w:val="24"/>
              </w:rPr>
            </w:pPr>
            <w:r w:rsidRPr="005F43E7">
              <w:rPr>
                <w:rFonts w:ascii="Arial" w:hAnsi="Arial" w:cs="Arial"/>
                <w:sz w:val="20"/>
                <w:szCs w:val="24"/>
              </w:rPr>
              <w:t>Provision mapping to be</w:t>
            </w:r>
            <w:r w:rsidR="00AB6B0A" w:rsidRPr="005F43E7">
              <w:rPr>
                <w:rFonts w:ascii="Arial" w:hAnsi="Arial" w:cs="Arial"/>
                <w:sz w:val="20"/>
                <w:szCs w:val="24"/>
              </w:rPr>
              <w:t xml:space="preserve"> updated termly </w:t>
            </w:r>
          </w:p>
          <w:p w:rsidR="00AB6B0A" w:rsidRPr="005F43E7" w:rsidRDefault="00AB6B0A" w:rsidP="00FD075C">
            <w:pPr>
              <w:spacing w:before="100" w:beforeAutospacing="1" w:after="72"/>
              <w:rPr>
                <w:rFonts w:ascii="Arial" w:hAnsi="Arial" w:cs="Arial"/>
                <w:sz w:val="20"/>
                <w:szCs w:val="24"/>
              </w:rPr>
            </w:pPr>
            <w:r w:rsidRPr="005F43E7">
              <w:rPr>
                <w:rFonts w:ascii="Arial" w:hAnsi="Arial" w:cs="Arial"/>
                <w:sz w:val="20"/>
                <w:szCs w:val="24"/>
              </w:rPr>
              <w:lastRenderedPageBreak/>
              <w:t>Parent, pupil &amp; staff voice</w:t>
            </w:r>
            <w:r w:rsidR="00FB0661" w:rsidRPr="005F43E7">
              <w:rPr>
                <w:rFonts w:ascii="Arial" w:hAnsi="Arial" w:cs="Arial"/>
                <w:sz w:val="20"/>
                <w:szCs w:val="24"/>
              </w:rPr>
              <w:t xml:space="preserve"> collected regularly</w:t>
            </w:r>
          </w:p>
          <w:p w:rsidR="00DF3558" w:rsidRPr="005F43E7" w:rsidRDefault="00DF3558" w:rsidP="00FD075C">
            <w:pPr>
              <w:spacing w:before="100" w:beforeAutospacing="1" w:after="72"/>
              <w:rPr>
                <w:rFonts w:ascii="Arial" w:hAnsi="Arial" w:cs="Arial"/>
                <w:sz w:val="20"/>
                <w:szCs w:val="24"/>
              </w:rPr>
            </w:pPr>
            <w:r w:rsidRPr="005F43E7">
              <w:rPr>
                <w:rFonts w:ascii="Arial" w:hAnsi="Arial" w:cs="Arial"/>
                <w:sz w:val="20"/>
                <w:szCs w:val="24"/>
              </w:rPr>
              <w:t>Annual sensory audit</w:t>
            </w:r>
          </w:p>
          <w:p w:rsidR="00182EC2" w:rsidRPr="005F43E7" w:rsidRDefault="00182EC2" w:rsidP="00FD075C">
            <w:pPr>
              <w:spacing w:before="100" w:beforeAutospacing="1" w:after="72"/>
              <w:rPr>
                <w:rFonts w:ascii="Arial" w:hAnsi="Arial" w:cs="Arial"/>
                <w:sz w:val="20"/>
                <w:szCs w:val="24"/>
              </w:rPr>
            </w:pPr>
            <w:r w:rsidRPr="005F43E7">
              <w:rPr>
                <w:rFonts w:ascii="Arial" w:hAnsi="Arial" w:cs="Arial"/>
                <w:sz w:val="20"/>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lastRenderedPageBreak/>
              <w:t>HT</w:t>
            </w:r>
          </w:p>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t>Inclusion Team</w:t>
            </w:r>
          </w:p>
          <w:p w:rsidR="00A65F64" w:rsidRPr="005F43E7" w:rsidRDefault="00CB31CE" w:rsidP="00FD075C">
            <w:pPr>
              <w:spacing w:before="100" w:beforeAutospacing="1" w:after="72"/>
              <w:rPr>
                <w:rFonts w:ascii="Arial" w:hAnsi="Arial" w:cs="Arial"/>
                <w:sz w:val="20"/>
                <w:szCs w:val="24"/>
              </w:rPr>
            </w:pPr>
            <w:r w:rsidRPr="005F43E7">
              <w:rPr>
                <w:rFonts w:ascii="Arial" w:hAnsi="Arial" w:cs="Arial"/>
                <w:sz w:val="20"/>
                <w:szCs w:val="24"/>
              </w:rPr>
              <w:t>SEND lead</w:t>
            </w:r>
          </w:p>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t>SLT</w:t>
            </w:r>
          </w:p>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t>CTs</w:t>
            </w:r>
          </w:p>
          <w:p w:rsidR="00DF3558" w:rsidRPr="005F43E7" w:rsidRDefault="00DF3558" w:rsidP="00FD075C">
            <w:pPr>
              <w:spacing w:before="100" w:beforeAutospacing="1" w:after="72"/>
              <w:rPr>
                <w:rFonts w:ascii="Arial" w:hAnsi="Arial" w:cs="Arial"/>
                <w:sz w:val="20"/>
                <w:szCs w:val="24"/>
              </w:rPr>
            </w:pPr>
          </w:p>
          <w:p w:rsidR="00DF3558" w:rsidRPr="005F43E7" w:rsidRDefault="00DF3558" w:rsidP="00FD075C">
            <w:pPr>
              <w:spacing w:before="100" w:beforeAutospacing="1" w:after="72"/>
              <w:rPr>
                <w:rFonts w:ascii="Arial" w:hAnsi="Arial" w:cs="Arial"/>
                <w:sz w:val="20"/>
                <w:szCs w:val="24"/>
              </w:rPr>
            </w:pPr>
          </w:p>
          <w:p w:rsidR="00DF3558" w:rsidRPr="005F43E7" w:rsidRDefault="00DF3558" w:rsidP="00FD075C">
            <w:pPr>
              <w:spacing w:before="100" w:beforeAutospacing="1" w:after="72"/>
              <w:rPr>
                <w:rFonts w:ascii="Arial" w:hAnsi="Arial" w:cs="Arial"/>
                <w:sz w:val="20"/>
                <w:szCs w:val="24"/>
              </w:rPr>
            </w:pPr>
          </w:p>
          <w:p w:rsidR="00DF3558" w:rsidRPr="005F43E7" w:rsidRDefault="00DF3558" w:rsidP="00FD075C">
            <w:pPr>
              <w:spacing w:before="100" w:beforeAutospacing="1" w:after="72"/>
              <w:rPr>
                <w:rFonts w:ascii="Arial" w:hAnsi="Arial" w:cs="Arial"/>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F43DC8" w:rsidP="00FD075C">
            <w:pPr>
              <w:spacing w:before="100" w:beforeAutospacing="1" w:after="72"/>
              <w:rPr>
                <w:rFonts w:ascii="Arial" w:hAnsi="Arial" w:cs="Arial"/>
                <w:sz w:val="20"/>
                <w:szCs w:val="24"/>
              </w:rPr>
            </w:pPr>
            <w:r w:rsidRPr="005F43E7">
              <w:rPr>
                <w:rFonts w:ascii="Arial" w:hAnsi="Arial" w:cs="Arial"/>
                <w:sz w:val="20"/>
                <w:szCs w:val="24"/>
              </w:rPr>
              <w:lastRenderedPageBreak/>
              <w:t>Annual updates</w:t>
            </w:r>
          </w:p>
          <w:p w:rsidR="00F43DC8" w:rsidRPr="005F43E7" w:rsidRDefault="00F43DC8" w:rsidP="00FD075C">
            <w:pPr>
              <w:spacing w:before="100" w:beforeAutospacing="1" w:after="72"/>
              <w:rPr>
                <w:rFonts w:ascii="Arial" w:hAnsi="Arial" w:cs="Arial"/>
                <w:sz w:val="20"/>
                <w:szCs w:val="24"/>
              </w:rPr>
            </w:pPr>
          </w:p>
          <w:p w:rsidR="00F43DC8" w:rsidRPr="005F43E7" w:rsidRDefault="00F43DC8" w:rsidP="00FD075C">
            <w:pPr>
              <w:spacing w:before="100" w:beforeAutospacing="1" w:after="72"/>
              <w:rPr>
                <w:rFonts w:ascii="Arial" w:hAnsi="Arial" w:cs="Arial"/>
                <w:sz w:val="2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5F64" w:rsidRPr="005F43E7" w:rsidRDefault="00A65F64" w:rsidP="00FD075C">
            <w:pPr>
              <w:spacing w:before="100" w:beforeAutospacing="1" w:after="72"/>
              <w:rPr>
                <w:rFonts w:ascii="Arial" w:hAnsi="Arial" w:cs="Arial"/>
                <w:sz w:val="20"/>
                <w:szCs w:val="24"/>
              </w:rPr>
            </w:pPr>
            <w:r w:rsidRPr="005F43E7">
              <w:rPr>
                <w:rFonts w:ascii="Arial" w:hAnsi="Arial" w:cs="Arial"/>
                <w:sz w:val="20"/>
                <w:szCs w:val="24"/>
              </w:rPr>
              <w:t>Regular reports to governing body</w:t>
            </w:r>
          </w:p>
          <w:p w:rsidR="00853DE1" w:rsidRPr="005F43E7" w:rsidRDefault="00853DE1" w:rsidP="00FD075C">
            <w:pPr>
              <w:spacing w:before="100" w:beforeAutospacing="1" w:after="72"/>
              <w:rPr>
                <w:rFonts w:ascii="Arial" w:hAnsi="Arial" w:cs="Arial"/>
                <w:sz w:val="20"/>
                <w:szCs w:val="24"/>
              </w:rPr>
            </w:pPr>
            <w:r w:rsidRPr="005F43E7">
              <w:rPr>
                <w:rFonts w:ascii="Arial" w:hAnsi="Arial" w:cs="Arial"/>
                <w:sz w:val="20"/>
                <w:szCs w:val="24"/>
              </w:rPr>
              <w:t xml:space="preserve">Medical register &amp; health care plans up </w:t>
            </w:r>
            <w:proofErr w:type="spellStart"/>
            <w:r w:rsidRPr="005F43E7">
              <w:rPr>
                <w:rFonts w:ascii="Arial" w:hAnsi="Arial" w:cs="Arial"/>
                <w:sz w:val="20"/>
                <w:szCs w:val="24"/>
              </w:rPr>
              <w:t>todate</w:t>
            </w:r>
            <w:proofErr w:type="spellEnd"/>
          </w:p>
          <w:p w:rsidR="00BE7BF1" w:rsidRPr="005F43E7" w:rsidRDefault="00BE7BF1" w:rsidP="00BE7BF1">
            <w:pPr>
              <w:spacing w:before="100" w:beforeAutospacing="1" w:after="72"/>
              <w:rPr>
                <w:rFonts w:ascii="Arial" w:hAnsi="Arial" w:cs="Arial"/>
                <w:sz w:val="20"/>
                <w:szCs w:val="24"/>
              </w:rPr>
            </w:pPr>
            <w:r w:rsidRPr="005F43E7">
              <w:rPr>
                <w:rFonts w:ascii="Arial" w:hAnsi="Arial" w:cs="Arial"/>
                <w:sz w:val="20"/>
                <w:szCs w:val="24"/>
              </w:rPr>
              <w:t>School Information report updated annually &amp; available on website</w:t>
            </w:r>
          </w:p>
          <w:p w:rsidR="00853DE1" w:rsidRPr="005F43E7" w:rsidRDefault="00853DE1" w:rsidP="00FD075C">
            <w:pPr>
              <w:spacing w:before="100" w:beforeAutospacing="1" w:after="72"/>
              <w:rPr>
                <w:rFonts w:ascii="Arial" w:hAnsi="Arial" w:cs="Arial"/>
                <w:sz w:val="20"/>
                <w:szCs w:val="24"/>
              </w:rPr>
            </w:pPr>
          </w:p>
          <w:p w:rsidR="00F43DC8" w:rsidRPr="005F43E7" w:rsidRDefault="00F43DC8" w:rsidP="00FD075C">
            <w:pPr>
              <w:spacing w:before="100" w:beforeAutospacing="1" w:after="72"/>
              <w:rPr>
                <w:rFonts w:ascii="Arial" w:hAnsi="Arial" w:cs="Arial"/>
                <w:sz w:val="20"/>
                <w:szCs w:val="24"/>
              </w:rPr>
            </w:pPr>
            <w:r w:rsidRPr="005F43E7">
              <w:rPr>
                <w:rFonts w:ascii="Arial" w:hAnsi="Arial" w:cs="Arial"/>
                <w:sz w:val="20"/>
                <w:szCs w:val="24"/>
              </w:rPr>
              <w:t xml:space="preserve">Provision mapping </w:t>
            </w:r>
            <w:r w:rsidRPr="005F43E7">
              <w:rPr>
                <w:rFonts w:ascii="Arial" w:hAnsi="Arial" w:cs="Arial"/>
                <w:sz w:val="20"/>
                <w:szCs w:val="24"/>
              </w:rPr>
              <w:lastRenderedPageBreak/>
              <w:t>available</w:t>
            </w:r>
          </w:p>
          <w:p w:rsidR="00F43DC8" w:rsidRPr="005F43E7" w:rsidRDefault="00F43DC8" w:rsidP="00FD075C">
            <w:pPr>
              <w:spacing w:before="100" w:beforeAutospacing="1" w:after="72"/>
              <w:rPr>
                <w:rFonts w:ascii="Arial" w:hAnsi="Arial" w:cs="Arial"/>
                <w:sz w:val="20"/>
                <w:szCs w:val="24"/>
              </w:rPr>
            </w:pPr>
            <w:r w:rsidRPr="005F43E7">
              <w:rPr>
                <w:rFonts w:ascii="Arial" w:hAnsi="Arial" w:cs="Arial"/>
                <w:sz w:val="20"/>
                <w:szCs w:val="24"/>
              </w:rPr>
              <w:t>Relevant policies updated</w:t>
            </w:r>
          </w:p>
          <w:p w:rsidR="00AB6B0A" w:rsidRPr="005F43E7" w:rsidRDefault="00AB6B0A" w:rsidP="00BE7BF1">
            <w:pPr>
              <w:spacing w:before="100" w:beforeAutospacing="1" w:after="72"/>
              <w:rPr>
                <w:rFonts w:ascii="Arial" w:hAnsi="Arial" w:cs="Arial"/>
                <w:sz w:val="20"/>
                <w:szCs w:val="24"/>
              </w:rPr>
            </w:pPr>
          </w:p>
          <w:p w:rsidR="00BE7BF1" w:rsidRPr="005F43E7" w:rsidRDefault="00BE7BF1" w:rsidP="00BE7BF1">
            <w:pPr>
              <w:spacing w:before="100" w:beforeAutospacing="1" w:after="72"/>
              <w:rPr>
                <w:rFonts w:ascii="Arial" w:hAnsi="Arial" w:cs="Arial"/>
                <w:sz w:val="20"/>
                <w:szCs w:val="24"/>
              </w:rPr>
            </w:pPr>
          </w:p>
          <w:p w:rsidR="00BE7BF1" w:rsidRPr="005F43E7" w:rsidRDefault="00BE7BF1" w:rsidP="00BE7BF1">
            <w:pPr>
              <w:spacing w:before="100" w:beforeAutospacing="1" w:after="72"/>
              <w:rPr>
                <w:rFonts w:ascii="Arial" w:hAnsi="Arial" w:cs="Arial"/>
                <w:sz w:val="20"/>
                <w:szCs w:val="24"/>
              </w:rPr>
            </w:pPr>
            <w:r w:rsidRPr="005F43E7">
              <w:rPr>
                <w:rFonts w:ascii="Arial" w:hAnsi="Arial" w:cs="Arial"/>
                <w:sz w:val="20"/>
                <w:szCs w:val="24"/>
              </w:rPr>
              <w:t>Pupil progress meeting actions &amp; termly SEND planning meeting notes</w:t>
            </w:r>
          </w:p>
          <w:p w:rsidR="00747444" w:rsidRPr="005F43E7" w:rsidRDefault="00747444" w:rsidP="00BE7BF1">
            <w:pPr>
              <w:spacing w:before="100" w:beforeAutospacing="1" w:after="72"/>
              <w:rPr>
                <w:rFonts w:ascii="Arial" w:hAnsi="Arial" w:cs="Arial"/>
                <w:sz w:val="20"/>
                <w:szCs w:val="24"/>
              </w:rPr>
            </w:pPr>
            <w:r w:rsidRPr="005F43E7">
              <w:rPr>
                <w:rFonts w:ascii="Arial" w:hAnsi="Arial" w:cs="Arial"/>
                <w:sz w:val="20"/>
                <w:szCs w:val="24"/>
              </w:rPr>
              <w:t>Reflection room RA notes</w:t>
            </w:r>
          </w:p>
        </w:tc>
      </w:tr>
      <w:tr w:rsidR="00C839C4" w:rsidRPr="005659F7" w:rsidTr="005F43E7">
        <w:trPr>
          <w:trHeight w:val="130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A65F64" w:rsidP="00FD075C">
            <w:pPr>
              <w:rPr>
                <w:rFonts w:ascii="Arial" w:hAnsi="Arial" w:cs="Arial"/>
                <w:b/>
                <w:sz w:val="24"/>
                <w:szCs w:val="24"/>
              </w:rPr>
            </w:pPr>
          </w:p>
          <w:p w:rsidR="00A65F64" w:rsidRPr="005659F7" w:rsidRDefault="00A65F64" w:rsidP="00FD075C">
            <w:pPr>
              <w:rPr>
                <w:rFonts w:ascii="Arial" w:hAnsi="Arial" w:cs="Arial"/>
                <w:sz w:val="24"/>
                <w:szCs w:val="24"/>
              </w:rPr>
            </w:pPr>
            <w:r w:rsidRPr="005659F7">
              <w:rPr>
                <w:rFonts w:ascii="Arial" w:hAnsi="Arial" w:cs="Arial"/>
                <w:sz w:val="24"/>
                <w:szCs w:val="24"/>
              </w:rPr>
              <w:t>Improve and maintain access to the physical environment</w:t>
            </w:r>
          </w:p>
          <w:p w:rsidR="00A65F64" w:rsidRPr="005659F7" w:rsidRDefault="00A65F64" w:rsidP="00FD075C">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5634C"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Clear transition arrangements to ensure effective information sharing year on year.</w:t>
            </w:r>
          </w:p>
          <w:p w:rsidR="00F5634C" w:rsidRPr="005659F7" w:rsidRDefault="00F5634C"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Annual sensory audit to provide guidance on physical environment</w:t>
            </w:r>
          </w:p>
          <w:p w:rsidR="00F5634C" w:rsidRPr="005659F7" w:rsidRDefault="00F5634C"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Governing Body to regularly audit the physical environment</w:t>
            </w:r>
          </w:p>
          <w:p w:rsidR="00E42CB4" w:rsidRPr="005659F7" w:rsidRDefault="00E42CB4"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Individual health care plans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To meet the needs of the current cohort.</w:t>
            </w: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To make reasonable adjustments for pupils</w:t>
            </w: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To plan for the future development of the physical environment</w:t>
            </w:r>
          </w:p>
          <w:p w:rsidR="00E42CB4" w:rsidRPr="005659F7" w:rsidRDefault="00E42CB4" w:rsidP="00FD075C">
            <w:pPr>
              <w:spacing w:before="100" w:beforeAutospacing="1" w:after="72"/>
              <w:rPr>
                <w:rFonts w:ascii="Arial" w:hAnsi="Arial" w:cs="Arial"/>
                <w:sz w:val="24"/>
                <w:szCs w:val="24"/>
              </w:rPr>
            </w:pPr>
            <w:r w:rsidRPr="005659F7">
              <w:rPr>
                <w:rFonts w:ascii="Arial" w:hAnsi="Arial" w:cs="Arial"/>
                <w:sz w:val="24"/>
                <w:szCs w:val="24"/>
              </w:rPr>
              <w:t>Annually reviewed with parents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Transition arrangements to be reviewed annually by the Inclusion team.</w:t>
            </w: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Sensory audit with CIASS in autumn term</w:t>
            </w:r>
          </w:p>
          <w:p w:rsidR="00E42CB4" w:rsidRPr="005659F7" w:rsidRDefault="00E42CB4" w:rsidP="00FD075C">
            <w:pPr>
              <w:spacing w:before="100" w:beforeAutospacing="1" w:after="72"/>
              <w:rPr>
                <w:rFonts w:ascii="Arial" w:hAnsi="Arial" w:cs="Arial"/>
                <w:sz w:val="24"/>
                <w:szCs w:val="24"/>
              </w:rPr>
            </w:pPr>
          </w:p>
          <w:p w:rsidR="00E42CB4" w:rsidRPr="005659F7" w:rsidRDefault="00E42CB4" w:rsidP="00FD075C">
            <w:pPr>
              <w:spacing w:before="100" w:beforeAutospacing="1" w:after="72"/>
              <w:rPr>
                <w:rFonts w:ascii="Arial" w:hAnsi="Arial" w:cs="Arial"/>
                <w:sz w:val="24"/>
                <w:szCs w:val="24"/>
              </w:rPr>
            </w:pPr>
          </w:p>
          <w:p w:rsidR="00E42CB4" w:rsidRPr="005659F7" w:rsidRDefault="00ED710B" w:rsidP="00FD075C">
            <w:pPr>
              <w:spacing w:before="100" w:beforeAutospacing="1" w:after="72"/>
              <w:rPr>
                <w:rFonts w:ascii="Arial" w:hAnsi="Arial" w:cs="Arial"/>
                <w:sz w:val="24"/>
                <w:szCs w:val="24"/>
              </w:rPr>
            </w:pPr>
            <w:r w:rsidRPr="005659F7">
              <w:rPr>
                <w:rFonts w:ascii="Arial" w:hAnsi="Arial" w:cs="Arial"/>
                <w:sz w:val="24"/>
                <w:szCs w:val="24"/>
              </w:rPr>
              <w:t xml:space="preserve">Updated copies in </w:t>
            </w:r>
            <w:r w:rsidRPr="005659F7">
              <w:rPr>
                <w:rFonts w:ascii="Arial" w:hAnsi="Arial" w:cs="Arial"/>
                <w:sz w:val="24"/>
                <w:szCs w:val="24"/>
              </w:rPr>
              <w:lastRenderedPageBreak/>
              <w:t>medical room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lastRenderedPageBreak/>
              <w:t>Governing Body</w:t>
            </w:r>
          </w:p>
          <w:p w:rsidR="00A65F64"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CTs</w:t>
            </w: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Inclusion Team</w:t>
            </w:r>
          </w:p>
          <w:p w:rsidR="00F5634C" w:rsidRPr="005659F7" w:rsidRDefault="00CB31CE" w:rsidP="00FD075C">
            <w:pPr>
              <w:spacing w:before="100" w:beforeAutospacing="1" w:after="72"/>
              <w:rPr>
                <w:rFonts w:ascii="Arial" w:hAnsi="Arial" w:cs="Arial"/>
                <w:sz w:val="24"/>
                <w:szCs w:val="24"/>
              </w:rPr>
            </w:pPr>
            <w:r w:rsidRPr="005659F7">
              <w:rPr>
                <w:rFonts w:ascii="Arial" w:hAnsi="Arial" w:cs="Arial"/>
                <w:sz w:val="24"/>
                <w:szCs w:val="24"/>
              </w:rPr>
              <w:t xml:space="preserve"> SEND lead</w:t>
            </w:r>
          </w:p>
          <w:p w:rsidR="00ED710B" w:rsidRPr="005659F7" w:rsidRDefault="00ED710B" w:rsidP="00FD075C">
            <w:pPr>
              <w:spacing w:before="100" w:beforeAutospacing="1" w:after="72"/>
              <w:rPr>
                <w:rFonts w:ascii="Arial" w:hAnsi="Arial" w:cs="Arial"/>
                <w:sz w:val="24"/>
                <w:szCs w:val="24"/>
              </w:rPr>
            </w:pPr>
          </w:p>
          <w:p w:rsidR="00F5634C" w:rsidRPr="005659F7" w:rsidRDefault="00F5634C" w:rsidP="00FD075C">
            <w:pPr>
              <w:spacing w:before="100" w:beforeAutospacing="1" w:after="72"/>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Annual</w:t>
            </w:r>
          </w:p>
          <w:p w:rsidR="00F5634C" w:rsidRPr="005659F7" w:rsidRDefault="00F5634C" w:rsidP="00FD075C">
            <w:pPr>
              <w:spacing w:before="100" w:beforeAutospacing="1" w:after="72"/>
              <w:rPr>
                <w:rFonts w:ascii="Arial" w:hAnsi="Arial" w:cs="Arial"/>
                <w:sz w:val="24"/>
                <w:szCs w:val="24"/>
              </w:rPr>
            </w:pP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Autumn 2016</w:t>
            </w:r>
          </w:p>
          <w:p w:rsidR="00F5634C" w:rsidRPr="005659F7" w:rsidRDefault="00F5634C" w:rsidP="00FD075C">
            <w:pPr>
              <w:spacing w:before="100" w:beforeAutospacing="1" w:after="72"/>
              <w:rPr>
                <w:rFonts w:ascii="Arial" w:hAnsi="Arial" w:cs="Arial"/>
                <w:sz w:val="24"/>
                <w:szCs w:val="24"/>
              </w:rPr>
            </w:pP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Annual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Transition guidelines</w:t>
            </w:r>
          </w:p>
          <w:p w:rsidR="00F5634C" w:rsidRPr="005659F7" w:rsidRDefault="00F5634C" w:rsidP="00FD075C">
            <w:pPr>
              <w:spacing w:before="100" w:beforeAutospacing="1" w:after="72"/>
              <w:rPr>
                <w:rFonts w:ascii="Arial" w:hAnsi="Arial" w:cs="Arial"/>
                <w:sz w:val="24"/>
                <w:szCs w:val="24"/>
              </w:rPr>
            </w:pP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Audit report</w:t>
            </w:r>
          </w:p>
          <w:p w:rsidR="00F5634C" w:rsidRPr="005659F7" w:rsidRDefault="00F5634C" w:rsidP="00FD075C">
            <w:pPr>
              <w:spacing w:before="100" w:beforeAutospacing="1" w:after="72"/>
              <w:rPr>
                <w:rFonts w:ascii="Arial" w:hAnsi="Arial" w:cs="Arial"/>
                <w:sz w:val="24"/>
                <w:szCs w:val="24"/>
              </w:rPr>
            </w:pPr>
          </w:p>
          <w:p w:rsidR="00F5634C" w:rsidRPr="005659F7" w:rsidRDefault="00F5634C" w:rsidP="00FD075C">
            <w:pPr>
              <w:spacing w:before="100" w:beforeAutospacing="1" w:after="72"/>
              <w:rPr>
                <w:rFonts w:ascii="Arial" w:hAnsi="Arial" w:cs="Arial"/>
                <w:sz w:val="24"/>
                <w:szCs w:val="24"/>
              </w:rPr>
            </w:pPr>
            <w:r w:rsidRPr="005659F7">
              <w:rPr>
                <w:rFonts w:ascii="Arial" w:hAnsi="Arial" w:cs="Arial"/>
                <w:sz w:val="24"/>
                <w:szCs w:val="24"/>
              </w:rPr>
              <w:t>Governing Body minutes</w:t>
            </w:r>
          </w:p>
        </w:tc>
      </w:tr>
      <w:tr w:rsidR="00C839C4" w:rsidRPr="005659F7" w:rsidTr="005F43E7">
        <w:trPr>
          <w:trHeight w:val="1377"/>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A65F64" w:rsidP="00FD075C">
            <w:pPr>
              <w:rPr>
                <w:rFonts w:ascii="Arial" w:hAnsi="Arial" w:cs="Arial"/>
                <w:sz w:val="24"/>
                <w:szCs w:val="24"/>
              </w:rPr>
            </w:pPr>
          </w:p>
          <w:p w:rsidR="00A65F64" w:rsidRPr="005659F7" w:rsidRDefault="00A65F64" w:rsidP="00FD075C">
            <w:pPr>
              <w:rPr>
                <w:rFonts w:ascii="Arial" w:hAnsi="Arial" w:cs="Arial"/>
                <w:sz w:val="24"/>
                <w:szCs w:val="24"/>
              </w:rPr>
            </w:pPr>
            <w:r w:rsidRPr="005659F7">
              <w:rPr>
                <w:rFonts w:ascii="Arial" w:hAnsi="Arial" w:cs="Arial"/>
                <w:sz w:val="24"/>
                <w:szCs w:val="24"/>
              </w:rPr>
              <w:t>Improve the delivery of written information to pupils</w:t>
            </w:r>
          </w:p>
          <w:p w:rsidR="00A65F64" w:rsidRPr="005659F7" w:rsidRDefault="00A65F64" w:rsidP="00FD075C">
            <w:pPr>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6F6258"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Blinds or curtains fitted in each room to improve visual quality of interactive learning boards</w:t>
            </w:r>
          </w:p>
          <w:p w:rsidR="0015551B" w:rsidRPr="005659F7" w:rsidRDefault="0015551B"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Visual timetables in all classrooms</w:t>
            </w:r>
          </w:p>
          <w:p w:rsidR="0015551B" w:rsidRPr="005659F7" w:rsidRDefault="00B835A2"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Colleagues aware of support available (</w:t>
            </w:r>
            <w:r w:rsidR="001508AE" w:rsidRPr="005659F7">
              <w:rPr>
                <w:rFonts w:ascii="Arial" w:hAnsi="Arial" w:cs="Arial"/>
                <w:color w:val="000000"/>
                <w:sz w:val="24"/>
                <w:szCs w:val="24"/>
              </w:rPr>
              <w:t>SEND lead</w:t>
            </w:r>
            <w:r w:rsidRPr="005659F7">
              <w:rPr>
                <w:rFonts w:ascii="Arial" w:hAnsi="Arial" w:cs="Arial"/>
                <w:color w:val="000000"/>
                <w:sz w:val="24"/>
                <w:szCs w:val="24"/>
              </w:rPr>
              <w:t xml:space="preserve"> to support)</w:t>
            </w:r>
          </w:p>
          <w:p w:rsidR="00901168" w:rsidRPr="005659F7" w:rsidRDefault="00901168" w:rsidP="00FD075C">
            <w:pPr>
              <w:spacing w:before="100" w:beforeAutospacing="1" w:after="72"/>
              <w:rPr>
                <w:rFonts w:ascii="Arial" w:hAnsi="Arial" w:cs="Arial"/>
                <w:color w:val="000000"/>
                <w:sz w:val="24"/>
                <w:szCs w:val="24"/>
              </w:rPr>
            </w:pPr>
            <w:r w:rsidRPr="005659F7">
              <w:rPr>
                <w:rFonts w:ascii="Arial" w:hAnsi="Arial" w:cs="Arial"/>
                <w:color w:val="000000"/>
                <w:sz w:val="24"/>
                <w:szCs w:val="24"/>
              </w:rPr>
              <w:t xml:space="preserve">Specialist resources ( sloping desks, specially shaped pencils, </w:t>
            </w:r>
            <w:proofErr w:type="spellStart"/>
            <w:r w:rsidRPr="005659F7">
              <w:rPr>
                <w:rFonts w:ascii="Arial" w:hAnsi="Arial" w:cs="Arial"/>
                <w:color w:val="000000"/>
                <w:sz w:val="24"/>
                <w:szCs w:val="24"/>
              </w:rPr>
              <w:t>etc</w:t>
            </w:r>
            <w:proofErr w:type="spellEnd"/>
            <w:r w:rsidRPr="005659F7">
              <w:rPr>
                <w:rFonts w:ascii="Arial" w:hAnsi="Arial" w:cs="Arial"/>
                <w:color w:val="000000"/>
                <w:sz w:val="24"/>
                <w:szCs w:val="24"/>
              </w:rPr>
              <w:t xml:space="preserve"> available)</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FB0661" w:rsidP="00FD075C">
            <w:pPr>
              <w:spacing w:before="100" w:beforeAutospacing="1" w:after="72"/>
              <w:ind w:left="360"/>
              <w:rPr>
                <w:rFonts w:ascii="Arial" w:hAnsi="Arial" w:cs="Arial"/>
                <w:sz w:val="24"/>
                <w:szCs w:val="24"/>
              </w:rPr>
            </w:pPr>
            <w:r w:rsidRPr="005659F7">
              <w:rPr>
                <w:rFonts w:ascii="Arial" w:hAnsi="Arial" w:cs="Arial"/>
                <w:sz w:val="24"/>
                <w:szCs w:val="24"/>
              </w:rPr>
              <w:t>Damaged blinds</w:t>
            </w:r>
            <w:r w:rsidR="003E2F2C" w:rsidRPr="005659F7">
              <w:rPr>
                <w:rFonts w:ascii="Arial" w:hAnsi="Arial" w:cs="Arial"/>
                <w:sz w:val="24"/>
                <w:szCs w:val="24"/>
              </w:rPr>
              <w:t>, replacemen</w:t>
            </w:r>
            <w:r w:rsidRPr="005659F7">
              <w:rPr>
                <w:rFonts w:ascii="Arial" w:hAnsi="Arial" w:cs="Arial"/>
                <w:sz w:val="24"/>
                <w:szCs w:val="24"/>
              </w:rPr>
              <w:t xml:space="preserve">t bulb request </w:t>
            </w:r>
            <w:proofErr w:type="spellStart"/>
            <w:r w:rsidRPr="005659F7">
              <w:rPr>
                <w:rFonts w:ascii="Arial" w:hAnsi="Arial" w:cs="Arial"/>
                <w:sz w:val="24"/>
                <w:szCs w:val="24"/>
              </w:rPr>
              <w:t>etc</w:t>
            </w:r>
            <w:proofErr w:type="spellEnd"/>
            <w:r w:rsidRPr="005659F7">
              <w:rPr>
                <w:rFonts w:ascii="Arial" w:hAnsi="Arial" w:cs="Arial"/>
                <w:sz w:val="24"/>
                <w:szCs w:val="24"/>
              </w:rPr>
              <w:t xml:space="preserve"> to be reported to site services manager via request log in office.</w:t>
            </w:r>
          </w:p>
          <w:p w:rsidR="00FB0661" w:rsidRPr="005659F7" w:rsidRDefault="00FB0661" w:rsidP="00FD075C">
            <w:pPr>
              <w:spacing w:before="100" w:beforeAutospacing="1" w:after="72"/>
              <w:ind w:left="360"/>
              <w:rPr>
                <w:rFonts w:ascii="Arial" w:hAnsi="Arial" w:cs="Arial"/>
                <w:sz w:val="24"/>
                <w:szCs w:val="24"/>
              </w:rPr>
            </w:pPr>
            <w:r w:rsidRPr="005659F7">
              <w:rPr>
                <w:rFonts w:ascii="Arial" w:hAnsi="Arial" w:cs="Arial"/>
                <w:sz w:val="24"/>
                <w:szCs w:val="24"/>
              </w:rPr>
              <w:t xml:space="preserve">Communication in print to be used for consistent Visual timetables in EYFS, KS1 and KS2 </w:t>
            </w:r>
            <w:proofErr w:type="gramStart"/>
            <w:r w:rsidRPr="005659F7">
              <w:rPr>
                <w:rFonts w:ascii="Arial" w:hAnsi="Arial" w:cs="Arial"/>
                <w:sz w:val="24"/>
                <w:szCs w:val="24"/>
              </w:rPr>
              <w:t>( as</w:t>
            </w:r>
            <w:proofErr w:type="gramEnd"/>
            <w:r w:rsidRPr="005659F7">
              <w:rPr>
                <w:rFonts w:ascii="Arial" w:hAnsi="Arial" w:cs="Arial"/>
                <w:sz w:val="24"/>
                <w:szCs w:val="24"/>
              </w:rPr>
              <w:t xml:space="preserve"> needed).</w:t>
            </w:r>
          </w:p>
          <w:p w:rsidR="005D2340" w:rsidRPr="005659F7" w:rsidRDefault="005D2340" w:rsidP="00FD075C">
            <w:pPr>
              <w:spacing w:before="100" w:beforeAutospacing="1" w:after="72"/>
              <w:ind w:left="360"/>
              <w:rPr>
                <w:rFonts w:ascii="Arial" w:hAnsi="Arial" w:cs="Arial"/>
                <w:sz w:val="24"/>
                <w:szCs w:val="24"/>
              </w:rPr>
            </w:pPr>
            <w:r w:rsidRPr="005659F7">
              <w:rPr>
                <w:rFonts w:ascii="Arial" w:hAnsi="Arial" w:cs="Arial"/>
                <w:sz w:val="24"/>
                <w:szCs w:val="24"/>
              </w:rPr>
              <w:t xml:space="preserve">Phase meetings to review written information needs of pupils and request specialist support </w:t>
            </w:r>
            <w:r w:rsidR="00901168" w:rsidRPr="005659F7">
              <w:rPr>
                <w:rFonts w:ascii="Arial" w:hAnsi="Arial" w:cs="Arial"/>
                <w:sz w:val="24"/>
                <w:szCs w:val="24"/>
              </w:rPr>
              <w:t xml:space="preserve">/resources </w:t>
            </w:r>
            <w:r w:rsidRPr="005659F7">
              <w:rPr>
                <w:rFonts w:ascii="Arial" w:hAnsi="Arial" w:cs="Arial"/>
                <w:sz w:val="24"/>
                <w:szCs w:val="24"/>
              </w:rPr>
              <w:t>as needed.</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A65F64" w:rsidP="00FD075C">
            <w:pPr>
              <w:spacing w:before="100" w:beforeAutospacing="1" w:after="72"/>
              <w:ind w:left="36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39C4" w:rsidRPr="005659F7" w:rsidRDefault="00C839C4" w:rsidP="006F7466">
            <w:pPr>
              <w:spacing w:before="100" w:beforeAutospacing="1" w:after="72"/>
              <w:rPr>
                <w:rFonts w:ascii="Arial" w:hAnsi="Arial" w:cs="Arial"/>
                <w:sz w:val="24"/>
                <w:szCs w:val="24"/>
              </w:rPr>
            </w:pPr>
            <w:r w:rsidRPr="005659F7">
              <w:rPr>
                <w:rFonts w:ascii="Arial" w:hAnsi="Arial" w:cs="Arial"/>
                <w:sz w:val="24"/>
                <w:szCs w:val="24"/>
              </w:rPr>
              <w:t>HT &amp; governing body</w:t>
            </w:r>
          </w:p>
          <w:p w:rsidR="00A65F64" w:rsidRPr="005659F7" w:rsidRDefault="00C839C4" w:rsidP="006F7466">
            <w:pPr>
              <w:spacing w:before="100" w:beforeAutospacing="1" w:after="72"/>
              <w:rPr>
                <w:rFonts w:ascii="Arial" w:hAnsi="Arial" w:cs="Arial"/>
                <w:sz w:val="24"/>
                <w:szCs w:val="24"/>
              </w:rPr>
            </w:pPr>
            <w:r w:rsidRPr="005659F7">
              <w:rPr>
                <w:rFonts w:ascii="Arial" w:hAnsi="Arial" w:cs="Arial"/>
                <w:sz w:val="24"/>
                <w:szCs w:val="24"/>
              </w:rPr>
              <w:t>Site services manager</w:t>
            </w:r>
          </w:p>
          <w:p w:rsidR="00C839C4" w:rsidRPr="005659F7" w:rsidRDefault="00C839C4" w:rsidP="006F7466">
            <w:pPr>
              <w:spacing w:before="100" w:beforeAutospacing="1" w:after="72"/>
              <w:rPr>
                <w:rFonts w:ascii="Arial" w:hAnsi="Arial" w:cs="Arial"/>
                <w:sz w:val="24"/>
                <w:szCs w:val="24"/>
              </w:rPr>
            </w:pPr>
            <w:r w:rsidRPr="005659F7">
              <w:rPr>
                <w:rFonts w:ascii="Arial" w:hAnsi="Arial" w:cs="Arial"/>
                <w:sz w:val="24"/>
                <w:szCs w:val="24"/>
              </w:rPr>
              <w:t>Inclusion team</w:t>
            </w:r>
          </w:p>
          <w:p w:rsidR="00C839C4" w:rsidRPr="005659F7" w:rsidRDefault="00C839C4" w:rsidP="006F7466">
            <w:pPr>
              <w:spacing w:before="100" w:beforeAutospacing="1" w:after="72"/>
              <w:rPr>
                <w:rFonts w:ascii="Arial" w:hAnsi="Arial" w:cs="Arial"/>
                <w:sz w:val="24"/>
                <w:szCs w:val="24"/>
              </w:rPr>
            </w:pPr>
            <w:r w:rsidRPr="005659F7">
              <w:rPr>
                <w:rFonts w:ascii="Arial" w:hAnsi="Arial" w:cs="Arial"/>
                <w:sz w:val="24"/>
                <w:szCs w:val="24"/>
              </w:rPr>
              <w:t>SLT &amp; CTs</w:t>
            </w:r>
          </w:p>
          <w:p w:rsidR="000D064D" w:rsidRPr="005659F7" w:rsidRDefault="000D064D" w:rsidP="006F7466">
            <w:pPr>
              <w:spacing w:before="100" w:beforeAutospacing="1" w:after="72"/>
              <w:rPr>
                <w:rFonts w:ascii="Arial" w:hAnsi="Arial" w:cs="Arial"/>
                <w:sz w:val="24"/>
                <w:szCs w:val="24"/>
              </w:rPr>
            </w:pPr>
          </w:p>
          <w:p w:rsidR="000D064D" w:rsidRPr="005659F7" w:rsidRDefault="00CB31CE" w:rsidP="006F7466">
            <w:pPr>
              <w:spacing w:before="100" w:beforeAutospacing="1" w:after="72"/>
              <w:rPr>
                <w:rFonts w:ascii="Arial" w:hAnsi="Arial" w:cs="Arial"/>
                <w:sz w:val="24"/>
                <w:szCs w:val="24"/>
              </w:rPr>
            </w:pPr>
            <w:r w:rsidRPr="005659F7">
              <w:rPr>
                <w:rFonts w:ascii="Arial" w:hAnsi="Arial" w:cs="Arial"/>
                <w:sz w:val="24"/>
                <w:szCs w:val="24"/>
              </w:rPr>
              <w:t>SEND lead</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A65F64" w:rsidP="00FD075C">
            <w:pPr>
              <w:spacing w:before="100" w:beforeAutospacing="1" w:after="72"/>
              <w:ind w:left="36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5F64" w:rsidRPr="005659F7" w:rsidRDefault="003E2F2C" w:rsidP="00FD075C">
            <w:pPr>
              <w:spacing w:before="100" w:beforeAutospacing="1" w:after="72"/>
              <w:ind w:left="360"/>
              <w:rPr>
                <w:rFonts w:ascii="Arial" w:hAnsi="Arial" w:cs="Arial"/>
                <w:sz w:val="24"/>
                <w:szCs w:val="24"/>
              </w:rPr>
            </w:pPr>
            <w:r w:rsidRPr="005659F7">
              <w:rPr>
                <w:rFonts w:ascii="Arial" w:hAnsi="Arial" w:cs="Arial"/>
                <w:sz w:val="24"/>
                <w:szCs w:val="24"/>
              </w:rPr>
              <w:t>Regular repairs as requested</w:t>
            </w:r>
          </w:p>
        </w:tc>
      </w:tr>
    </w:tbl>
    <w:p w:rsidR="00A65F64" w:rsidRDefault="00A65F64" w:rsidP="00A65F64">
      <w:pPr>
        <w:rPr>
          <w:rFonts w:ascii="Arial" w:hAnsi="Arial" w:cs="Arial"/>
          <w:sz w:val="24"/>
          <w:szCs w:val="24"/>
        </w:rPr>
      </w:pPr>
    </w:p>
    <w:p w:rsidR="00876527" w:rsidRPr="0004185F" w:rsidRDefault="00876527" w:rsidP="00876527">
      <w:pPr>
        <w:rPr>
          <w:rFonts w:ascii="Arial" w:hAnsi="Arial" w:cs="Arial"/>
          <w:b/>
          <w:sz w:val="20"/>
          <w:szCs w:val="20"/>
        </w:rPr>
      </w:pPr>
      <w:r>
        <w:rPr>
          <w:rFonts w:ascii="Arial" w:hAnsi="Arial" w:cs="Arial"/>
          <w:b/>
          <w:sz w:val="20"/>
          <w:szCs w:val="20"/>
        </w:rPr>
        <w:lastRenderedPageBreak/>
        <w:t>Section 3: Access audit</w:t>
      </w:r>
    </w:p>
    <w:tbl>
      <w:tblPr>
        <w:tblpPr w:leftFromText="180" w:rightFromText="180" w:vertAnchor="text" w:horzAnchor="page" w:tblpX="1708" w:tblpY="271"/>
        <w:tblW w:w="136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87"/>
        <w:gridCol w:w="4758"/>
        <w:gridCol w:w="3969"/>
        <w:gridCol w:w="1701"/>
        <w:gridCol w:w="1613"/>
      </w:tblGrid>
      <w:tr w:rsidR="00876527" w:rsidRPr="00A075EC" w:rsidTr="00FD075C">
        <w:trPr>
          <w:trHeight w:val="983"/>
        </w:trPr>
        <w:tc>
          <w:tcPr>
            <w:tcW w:w="1587" w:type="dxa"/>
            <w:tcBorders>
              <w:top w:val="single" w:sz="4" w:space="0" w:color="auto"/>
              <w:left w:val="single" w:sz="4" w:space="0" w:color="auto"/>
              <w:bottom w:val="single" w:sz="4" w:space="0" w:color="auto"/>
              <w:right w:val="single" w:sz="4" w:space="0" w:color="auto"/>
            </w:tcBorders>
            <w:shd w:val="clear" w:color="auto" w:fill="008CB9"/>
            <w:vAlign w:val="center"/>
          </w:tcPr>
          <w:p w:rsidR="00876527" w:rsidRDefault="00876527" w:rsidP="00FD075C">
            <w:pPr>
              <w:spacing w:before="120"/>
              <w:jc w:val="center"/>
              <w:rPr>
                <w:rFonts w:ascii="Arial" w:hAnsi="Arial" w:cs="Arial"/>
                <w:b/>
                <w:color w:val="FFFFFF"/>
                <w:sz w:val="20"/>
                <w:szCs w:val="20"/>
              </w:rPr>
            </w:pPr>
            <w:r>
              <w:rPr>
                <w:rFonts w:ascii="Arial" w:hAnsi="Arial" w:cs="Arial"/>
                <w:b/>
                <w:color w:val="FFFFFF"/>
                <w:sz w:val="20"/>
                <w:szCs w:val="20"/>
              </w:rPr>
              <w:t>Feature</w:t>
            </w:r>
          </w:p>
          <w:p w:rsidR="00876527" w:rsidRPr="003B2647" w:rsidRDefault="00876527" w:rsidP="00FD075C">
            <w:pPr>
              <w:jc w:val="center"/>
              <w:rPr>
                <w:rFonts w:ascii="Arial" w:hAnsi="Arial" w:cs="Arial"/>
                <w:i/>
                <w:color w:val="FFFFFF"/>
                <w:sz w:val="20"/>
                <w:szCs w:val="20"/>
              </w:rPr>
            </w:pPr>
            <w:r>
              <w:rPr>
                <w:rFonts w:ascii="Arial" w:hAnsi="Arial" w:cs="Arial"/>
                <w:i/>
                <w:color w:val="FFFFFF"/>
                <w:sz w:val="20"/>
                <w:szCs w:val="20"/>
              </w:rPr>
              <w:t>For example:</w:t>
            </w:r>
          </w:p>
        </w:tc>
        <w:tc>
          <w:tcPr>
            <w:tcW w:w="4758" w:type="dxa"/>
            <w:tcBorders>
              <w:top w:val="single" w:sz="4" w:space="0" w:color="auto"/>
              <w:left w:val="single" w:sz="4" w:space="0" w:color="auto"/>
              <w:bottom w:val="single" w:sz="4" w:space="0" w:color="auto"/>
              <w:right w:val="single" w:sz="4" w:space="0" w:color="auto"/>
            </w:tcBorders>
            <w:shd w:val="clear" w:color="auto" w:fill="008CB9"/>
            <w:vAlign w:val="center"/>
          </w:tcPr>
          <w:p w:rsidR="00876527" w:rsidRDefault="00876527" w:rsidP="00FD075C">
            <w:pPr>
              <w:spacing w:before="240"/>
              <w:jc w:val="center"/>
              <w:rPr>
                <w:rFonts w:ascii="Arial" w:hAnsi="Arial" w:cs="Arial"/>
                <w:b/>
                <w:color w:val="FFFFFF"/>
                <w:sz w:val="20"/>
                <w:szCs w:val="20"/>
              </w:rPr>
            </w:pPr>
            <w:r>
              <w:rPr>
                <w:rFonts w:ascii="Arial" w:hAnsi="Arial" w:cs="Arial"/>
                <w:b/>
                <w:color w:val="FFFFFF"/>
                <w:sz w:val="20"/>
                <w:szCs w:val="20"/>
              </w:rPr>
              <w:t>Description</w:t>
            </w:r>
          </w:p>
          <w:p w:rsidR="00876527" w:rsidRPr="00FB778A" w:rsidRDefault="00876527" w:rsidP="00FD075C">
            <w:pPr>
              <w:jc w:val="center"/>
              <w:rPr>
                <w:rFonts w:ascii="Arial" w:hAnsi="Arial" w:cs="Arial"/>
                <w:i/>
                <w:color w:val="FFFFFF"/>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008CB9"/>
          </w:tcPr>
          <w:p w:rsidR="00876527" w:rsidRDefault="00876527" w:rsidP="00FD075C">
            <w:pPr>
              <w:jc w:val="center"/>
              <w:rPr>
                <w:rFonts w:ascii="Arial" w:hAnsi="Arial" w:cs="Arial"/>
                <w:b/>
                <w:color w:val="FFFFFF"/>
                <w:sz w:val="20"/>
                <w:szCs w:val="20"/>
              </w:rPr>
            </w:pPr>
          </w:p>
          <w:p w:rsidR="00876527" w:rsidRDefault="00876527" w:rsidP="00FD075C">
            <w:pPr>
              <w:spacing w:before="120"/>
              <w:jc w:val="center"/>
              <w:rPr>
                <w:rFonts w:ascii="Arial" w:hAnsi="Arial" w:cs="Arial"/>
                <w:b/>
                <w:color w:val="FFFFFF"/>
                <w:sz w:val="20"/>
                <w:szCs w:val="20"/>
              </w:rPr>
            </w:pPr>
            <w:r>
              <w:rPr>
                <w:rFonts w:ascii="Arial" w:hAnsi="Arial" w:cs="Arial"/>
                <w:b/>
                <w:color w:val="FFFFFF"/>
                <w:sz w:val="20"/>
                <w:szCs w:val="20"/>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008CB9"/>
          </w:tcPr>
          <w:p w:rsidR="00876527" w:rsidRDefault="00876527" w:rsidP="00FD075C">
            <w:pPr>
              <w:jc w:val="center"/>
              <w:rPr>
                <w:rFonts w:ascii="Arial" w:hAnsi="Arial" w:cs="Arial"/>
                <w:b/>
                <w:color w:val="FFFFFF"/>
                <w:sz w:val="20"/>
                <w:szCs w:val="20"/>
              </w:rPr>
            </w:pPr>
          </w:p>
          <w:p w:rsidR="00876527" w:rsidRDefault="00876527" w:rsidP="00FD075C">
            <w:pPr>
              <w:jc w:val="center"/>
              <w:rPr>
                <w:rFonts w:ascii="Arial" w:hAnsi="Arial" w:cs="Arial"/>
                <w:b/>
                <w:color w:val="FFFFFF"/>
                <w:sz w:val="20"/>
                <w:szCs w:val="20"/>
              </w:rPr>
            </w:pPr>
            <w:r>
              <w:rPr>
                <w:rFonts w:ascii="Arial" w:hAnsi="Arial" w:cs="Arial"/>
                <w:b/>
                <w:color w:val="FFFFFF"/>
                <w:sz w:val="20"/>
                <w:szCs w:val="20"/>
              </w:rPr>
              <w:t>Person responsible</w:t>
            </w:r>
          </w:p>
        </w:tc>
        <w:tc>
          <w:tcPr>
            <w:tcW w:w="1613" w:type="dxa"/>
            <w:tcBorders>
              <w:top w:val="single" w:sz="4" w:space="0" w:color="auto"/>
              <w:left w:val="single" w:sz="4" w:space="0" w:color="auto"/>
              <w:bottom w:val="single" w:sz="4" w:space="0" w:color="auto"/>
              <w:right w:val="single" w:sz="4" w:space="0" w:color="auto"/>
            </w:tcBorders>
            <w:shd w:val="clear" w:color="auto" w:fill="008CB9"/>
          </w:tcPr>
          <w:p w:rsidR="00876527" w:rsidRDefault="00876527" w:rsidP="00FD075C">
            <w:pPr>
              <w:jc w:val="center"/>
              <w:rPr>
                <w:rFonts w:ascii="Arial" w:hAnsi="Arial" w:cs="Arial"/>
                <w:b/>
                <w:color w:val="FFFFFF"/>
                <w:sz w:val="20"/>
                <w:szCs w:val="20"/>
              </w:rPr>
            </w:pPr>
          </w:p>
          <w:p w:rsidR="00876527" w:rsidRDefault="00876527" w:rsidP="00FD075C">
            <w:pPr>
              <w:jc w:val="center"/>
              <w:rPr>
                <w:rFonts w:ascii="Arial" w:hAnsi="Arial" w:cs="Arial"/>
                <w:b/>
                <w:color w:val="FFFFFF"/>
                <w:sz w:val="20"/>
                <w:szCs w:val="20"/>
              </w:rPr>
            </w:pPr>
            <w:r>
              <w:rPr>
                <w:rFonts w:ascii="Arial" w:hAnsi="Arial" w:cs="Arial"/>
                <w:b/>
                <w:color w:val="FFFFFF"/>
                <w:sz w:val="20"/>
                <w:szCs w:val="20"/>
              </w:rPr>
              <w:t>Date to complete actions by</w:t>
            </w:r>
          </w:p>
        </w:tc>
      </w:tr>
      <w:tr w:rsidR="00876527" w:rsidRPr="00A075EC" w:rsidTr="00FD075C">
        <w:trPr>
          <w:trHeight w:val="84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Pr="00A075EC" w:rsidRDefault="00876527" w:rsidP="00FD075C">
            <w:pPr>
              <w:rPr>
                <w:rFonts w:ascii="Arial" w:hAnsi="Arial" w:cs="Arial"/>
                <w:sz w:val="20"/>
                <w:szCs w:val="20"/>
              </w:rPr>
            </w:pPr>
            <w:r>
              <w:rPr>
                <w:rFonts w:ascii="Arial" w:hAnsi="Arial" w:cs="Arial"/>
                <w:sz w:val="20"/>
                <w:szCs w:val="20"/>
              </w:rPr>
              <w:t>Number of storeys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Parkgate is a single storey school. Parts of the school are accessible via a short flight of stairs. Alternative access is available. This sometimes includes using an alternative outside route.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 xml:space="preserve">Governing Body </w:t>
            </w:r>
            <w:r w:rsidRPr="00C07ADD">
              <w:rPr>
                <w:rFonts w:ascii="Arial" w:hAnsi="Arial" w:cs="Arial"/>
                <w:b/>
                <w:sz w:val="20"/>
                <w:szCs w:val="20"/>
              </w:rPr>
              <w:t>delegate responsibility to the Health &amp; Safety committee to</w:t>
            </w:r>
            <w:r w:rsidRPr="00C07ADD">
              <w:rPr>
                <w:rFonts w:ascii="Arial" w:hAnsi="Arial" w:cs="Arial"/>
                <w:sz w:val="20"/>
                <w:szCs w:val="20"/>
              </w:rPr>
              <w:t xml:space="preserve"> </w:t>
            </w:r>
            <w:r>
              <w:rPr>
                <w:rFonts w:ascii="Arial" w:hAnsi="Arial" w:cs="Arial"/>
                <w:color w:val="000000"/>
                <w:sz w:val="20"/>
                <w:szCs w:val="20"/>
              </w:rPr>
              <w:t xml:space="preserve">monitor access. Reasonable adjustments made where needed.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C07ADD" w:rsidRDefault="00876527" w:rsidP="00FD075C">
            <w:pPr>
              <w:spacing w:before="100" w:beforeAutospacing="1" w:after="72"/>
              <w:rPr>
                <w:rFonts w:ascii="Arial" w:hAnsi="Arial" w:cs="Arial"/>
                <w:color w:val="000000"/>
                <w:sz w:val="20"/>
                <w:szCs w:val="20"/>
              </w:rPr>
            </w:pPr>
            <w:r w:rsidRPr="00C07ADD">
              <w:rPr>
                <w:rFonts w:ascii="Arial"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Ongoing, annually reviewed</w:t>
            </w:r>
          </w:p>
        </w:tc>
      </w:tr>
      <w:tr w:rsidR="00876527" w:rsidRPr="00A075EC" w:rsidTr="00FD075C">
        <w:trPr>
          <w:trHeight w:val="82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b/>
                <w:sz w:val="20"/>
                <w:szCs w:val="20"/>
              </w:rPr>
            </w:pPr>
          </w:p>
          <w:p w:rsidR="00876527" w:rsidRPr="00EF437C" w:rsidRDefault="00876527" w:rsidP="00FD075C">
            <w:pPr>
              <w:rPr>
                <w:rFonts w:ascii="Arial" w:hAnsi="Arial" w:cs="Arial"/>
                <w:sz w:val="20"/>
                <w:szCs w:val="20"/>
              </w:rPr>
            </w:pPr>
            <w:r>
              <w:rPr>
                <w:rFonts w:ascii="Arial" w:hAnsi="Arial" w:cs="Arial"/>
                <w:sz w:val="20"/>
                <w:szCs w:val="20"/>
              </w:rPr>
              <w:t>Corridor access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Corridors are wide. Steps are marked with high visibility tape. Doors in the middle phase corridor. Handrails on steps.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Risk assessment in EYFS Sept 2016.s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C07ADD" w:rsidRDefault="00876527" w:rsidP="00FD075C">
            <w:pPr>
              <w:spacing w:before="100" w:beforeAutospacing="1" w:after="72"/>
              <w:rPr>
                <w:rFonts w:ascii="Arial" w:hAnsi="Arial" w:cs="Arial"/>
                <w:color w:val="000000"/>
                <w:sz w:val="20"/>
                <w:szCs w:val="20"/>
              </w:rPr>
            </w:pPr>
            <w:r w:rsidRPr="00C07ADD">
              <w:rPr>
                <w:rFonts w:ascii="Arial"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r w:rsidR="00876527" w:rsidRPr="00A075EC" w:rsidTr="00FD075C">
        <w:trPr>
          <w:trHeight w:val="65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Pr="00EF437C" w:rsidRDefault="00876527" w:rsidP="00FD075C">
            <w:pPr>
              <w:rPr>
                <w:rFonts w:ascii="Arial" w:hAnsi="Arial" w:cs="Arial"/>
                <w:sz w:val="20"/>
                <w:szCs w:val="20"/>
              </w:rPr>
            </w:pPr>
            <w:r>
              <w:rPr>
                <w:rFonts w:ascii="Arial" w:hAnsi="Arial" w:cs="Arial"/>
                <w:sz w:val="20"/>
                <w:szCs w:val="20"/>
              </w:rPr>
              <w:t xml:space="preserve">Lifts </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N/A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C07ADD" w:rsidRDefault="00876527" w:rsidP="00FD075C">
            <w:pPr>
              <w:spacing w:before="100" w:beforeAutospacing="1" w:after="72"/>
              <w:rPr>
                <w:rFonts w:ascii="Arial" w:hAnsi="Arial"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p>
        </w:tc>
      </w:tr>
      <w:tr w:rsidR="00876527" w:rsidRPr="00A075EC" w:rsidTr="00FD075C">
        <w:trPr>
          <w:trHeight w:val="844"/>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Default="00876527" w:rsidP="00FD075C">
            <w:pPr>
              <w:rPr>
                <w:rFonts w:ascii="Arial" w:hAnsi="Arial" w:cs="Arial"/>
                <w:sz w:val="20"/>
                <w:szCs w:val="20"/>
              </w:rPr>
            </w:pPr>
            <w:r>
              <w:rPr>
                <w:rFonts w:ascii="Arial" w:hAnsi="Arial" w:cs="Arial"/>
                <w:sz w:val="20"/>
                <w:szCs w:val="20"/>
              </w:rPr>
              <w:t>Parking bays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2 disabled parking bays. One outside the main office. One outside upper phase.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C07ADD" w:rsidRDefault="00876527" w:rsidP="00FD075C">
            <w:pPr>
              <w:spacing w:before="100" w:beforeAutospacing="1" w:after="72"/>
              <w:rPr>
                <w:rFonts w:ascii="Arial" w:hAnsi="Arial" w:cs="Arial"/>
                <w:color w:val="000000"/>
                <w:sz w:val="20"/>
                <w:szCs w:val="20"/>
              </w:rPr>
            </w:pPr>
            <w:r w:rsidRPr="00C07ADD">
              <w:rPr>
                <w:rFonts w:ascii="Arial" w:hAnsi="Arial" w:cs="Arial"/>
                <w:color w:val="000000"/>
                <w:sz w:val="20"/>
                <w:szCs w:val="20"/>
              </w:rPr>
              <w:t>HT &amp; governing body</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r w:rsidR="00876527" w:rsidRPr="00A075EC" w:rsidTr="00FD075C">
        <w:trPr>
          <w:trHeight w:val="116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Default="00876527" w:rsidP="00FD075C">
            <w:pPr>
              <w:rPr>
                <w:rFonts w:ascii="Arial" w:hAnsi="Arial" w:cs="Arial"/>
                <w:sz w:val="20"/>
                <w:szCs w:val="20"/>
              </w:rPr>
            </w:pPr>
            <w:r>
              <w:rPr>
                <w:rFonts w:ascii="Arial" w:hAnsi="Arial" w:cs="Arial"/>
                <w:sz w:val="20"/>
                <w:szCs w:val="20"/>
              </w:rPr>
              <w:t>Entrances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 xml:space="preserve">Clutter free entrances. Controlled access to compile with safeguarding requirements.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263984" w:rsidRDefault="00876527" w:rsidP="00FD075C">
            <w:pPr>
              <w:spacing w:before="100" w:beforeAutospacing="1" w:after="72"/>
              <w:rPr>
                <w:rFonts w:ascii="Arial" w:hAnsi="Arial" w:cs="Arial"/>
                <w:color w:val="000000"/>
                <w:sz w:val="20"/>
                <w:szCs w:val="20"/>
                <w:highlight w:val="yellow"/>
              </w:rPr>
            </w:pPr>
            <w:r w:rsidRPr="00C07ADD">
              <w:rPr>
                <w:rFonts w:ascii="Arial" w:hAnsi="Arial" w:cs="Arial"/>
                <w:sz w:val="20"/>
                <w:szCs w:val="20"/>
              </w:rPr>
              <w:t>HT &amp; Business manager and indirect responsibility of all staff</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r w:rsidR="00876527" w:rsidRPr="00A075EC" w:rsidTr="00FD075C">
        <w:trPr>
          <w:trHeight w:val="557"/>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Default="00876527" w:rsidP="00FD075C">
            <w:pPr>
              <w:rPr>
                <w:rFonts w:ascii="Arial" w:hAnsi="Arial" w:cs="Arial"/>
                <w:sz w:val="20"/>
                <w:szCs w:val="20"/>
              </w:rPr>
            </w:pPr>
            <w:r w:rsidRPr="00C07ADD">
              <w:rPr>
                <w:rFonts w:ascii="Arial" w:hAnsi="Arial" w:cs="Arial"/>
                <w:sz w:val="20"/>
                <w:szCs w:val="20"/>
              </w:rPr>
              <w:t>Ramps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sidRPr="00C07ADD">
              <w:rPr>
                <w:rFonts w:ascii="Arial" w:hAnsi="Arial" w:cs="Arial"/>
                <w:sz w:val="20"/>
                <w:szCs w:val="20"/>
              </w:rPr>
              <w:t xml:space="preserve">Ramp access allows access to almost all parts of the school. There are steps only leading to the years 3 &amp; 4 classrooms as the gradients would not </w:t>
            </w:r>
            <w:r w:rsidRPr="00C07ADD">
              <w:rPr>
                <w:rFonts w:ascii="Arial" w:hAnsi="Arial" w:cs="Arial"/>
                <w:sz w:val="20"/>
                <w:szCs w:val="20"/>
              </w:rPr>
              <w:lastRenderedPageBreak/>
              <w:t>make it safe to have a ramp</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lastRenderedPageBreak/>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263984" w:rsidRDefault="00876527" w:rsidP="00FD075C">
            <w:pPr>
              <w:spacing w:before="100" w:beforeAutospacing="1" w:after="72"/>
              <w:rPr>
                <w:rFonts w:ascii="Arial" w:hAnsi="Arial" w:cs="Arial"/>
                <w:color w:val="000000"/>
                <w:sz w:val="20"/>
                <w:szCs w:val="20"/>
                <w:highlight w:val="yellow"/>
              </w:rPr>
            </w:pPr>
            <w:r w:rsidRPr="00C07ADD">
              <w:rPr>
                <w:rFonts w:ascii="Arial" w:hAnsi="Arial" w:cs="Arial"/>
                <w:color w:val="000000"/>
                <w:sz w:val="20"/>
                <w:szCs w:val="20"/>
              </w:rPr>
              <w:t>HT &amp; Business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r w:rsidR="00876527" w:rsidRPr="00A075EC" w:rsidTr="00FD075C">
        <w:trPr>
          <w:trHeight w:val="551"/>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Default="00876527" w:rsidP="00FD075C">
            <w:pPr>
              <w:rPr>
                <w:rFonts w:ascii="Arial" w:hAnsi="Arial" w:cs="Arial"/>
                <w:sz w:val="20"/>
                <w:szCs w:val="20"/>
              </w:rPr>
            </w:pPr>
            <w:r>
              <w:rPr>
                <w:rFonts w:ascii="Arial" w:hAnsi="Arial" w:cs="Arial"/>
                <w:sz w:val="20"/>
                <w:szCs w:val="20"/>
              </w:rPr>
              <w:t>Toilets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Disabled toilet outside the main office and in the upper phase area of the sch</w:t>
            </w:r>
            <w:r w:rsidRPr="00C07ADD">
              <w:rPr>
                <w:rFonts w:ascii="Arial" w:hAnsi="Arial" w:cs="Arial"/>
                <w:sz w:val="20"/>
                <w:szCs w:val="20"/>
              </w:rPr>
              <w:t>ool and in the Reception cloakroom area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263984" w:rsidRDefault="00876527" w:rsidP="00FD075C">
            <w:pPr>
              <w:spacing w:before="100" w:beforeAutospacing="1" w:after="72"/>
              <w:rPr>
                <w:rFonts w:ascii="Arial" w:hAnsi="Arial" w:cs="Arial"/>
                <w:color w:val="000000"/>
                <w:sz w:val="20"/>
                <w:szCs w:val="20"/>
                <w:highlight w:val="yellow"/>
              </w:rPr>
            </w:pPr>
            <w:r w:rsidRPr="00C07ADD">
              <w:rPr>
                <w:rFonts w:ascii="Arial" w:hAnsi="Arial" w:cs="Arial"/>
                <w:sz w:val="20"/>
                <w:szCs w:val="20"/>
              </w:rPr>
              <w:t>SSO &amp; Business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r w:rsidR="00876527" w:rsidRPr="00A075EC" w:rsidTr="00FD075C">
        <w:trPr>
          <w:trHeight w:val="559"/>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Default="00876527" w:rsidP="00FD075C">
            <w:pPr>
              <w:rPr>
                <w:rFonts w:ascii="Arial" w:hAnsi="Arial" w:cs="Arial"/>
                <w:sz w:val="20"/>
                <w:szCs w:val="20"/>
              </w:rPr>
            </w:pPr>
          </w:p>
          <w:p w:rsidR="00876527" w:rsidRDefault="00876527" w:rsidP="00FD075C">
            <w:pPr>
              <w:rPr>
                <w:rFonts w:ascii="Arial" w:hAnsi="Arial" w:cs="Arial"/>
                <w:sz w:val="20"/>
                <w:szCs w:val="20"/>
              </w:rPr>
            </w:pPr>
            <w:r>
              <w:rPr>
                <w:rFonts w:ascii="Arial" w:hAnsi="Arial" w:cs="Arial"/>
                <w:sz w:val="20"/>
                <w:szCs w:val="20"/>
              </w:rPr>
              <w:t>Reception area</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Controlled access to meet safeguarding requirements. Adjacent to disabled toilet. Easy access to main hall. Ramps to main playground for fire exit arrangements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HT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regularly reviewed</w:t>
            </w:r>
          </w:p>
        </w:tc>
      </w:tr>
      <w:tr w:rsidR="00876527" w:rsidRPr="00A075EC" w:rsidTr="00FD075C">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Pr="00263984" w:rsidRDefault="00876527" w:rsidP="00FD075C">
            <w:pPr>
              <w:rPr>
                <w:rFonts w:ascii="Arial" w:hAnsi="Arial" w:cs="Arial"/>
                <w:sz w:val="20"/>
                <w:szCs w:val="20"/>
                <w:highlight w:val="yellow"/>
              </w:rPr>
            </w:pPr>
          </w:p>
          <w:p w:rsidR="00876527" w:rsidRPr="00263984" w:rsidRDefault="00876527" w:rsidP="00FD075C">
            <w:pPr>
              <w:rPr>
                <w:rFonts w:ascii="Arial" w:hAnsi="Arial" w:cs="Arial"/>
                <w:sz w:val="20"/>
                <w:szCs w:val="20"/>
                <w:highlight w:val="yellow"/>
              </w:rPr>
            </w:pPr>
            <w:r w:rsidRPr="00C07ADD">
              <w:rPr>
                <w:rFonts w:ascii="Arial" w:hAnsi="Arial" w:cs="Arial"/>
                <w:sz w:val="20"/>
                <w:szCs w:val="20"/>
              </w:rPr>
              <w:t>Internal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 xml:space="preserve">Fire exits clearly marked.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743D34" w:rsidRDefault="00876527" w:rsidP="00FD075C">
            <w:pPr>
              <w:spacing w:before="100" w:beforeAutospacing="1" w:after="72"/>
              <w:rPr>
                <w:rFonts w:ascii="Arial" w:hAnsi="Arial" w:cs="Arial"/>
                <w:b/>
                <w:color w:val="000000"/>
                <w:sz w:val="20"/>
                <w:szCs w:val="20"/>
              </w:rPr>
            </w:pPr>
            <w:r w:rsidRPr="00C07ADD">
              <w:rPr>
                <w:rFonts w:ascii="Arial" w:hAnsi="Arial" w:cs="Arial"/>
                <w:b/>
                <w:sz w:val="20"/>
                <w:szCs w:val="20"/>
              </w:rPr>
              <w:t>SSO</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checked</w:t>
            </w:r>
          </w:p>
        </w:tc>
      </w:tr>
      <w:tr w:rsidR="00876527" w:rsidRPr="00A075EC" w:rsidTr="00FD075C">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876527" w:rsidRPr="00263984" w:rsidRDefault="00876527" w:rsidP="00FD075C">
            <w:pPr>
              <w:rPr>
                <w:rFonts w:ascii="Arial" w:hAnsi="Arial" w:cs="Arial"/>
                <w:sz w:val="20"/>
                <w:szCs w:val="20"/>
                <w:highlight w:val="yellow"/>
              </w:rPr>
            </w:pPr>
          </w:p>
          <w:p w:rsidR="00876527" w:rsidRPr="00263984" w:rsidRDefault="00876527" w:rsidP="00FD075C">
            <w:pPr>
              <w:rPr>
                <w:rFonts w:ascii="Arial" w:hAnsi="Arial" w:cs="Arial"/>
                <w:sz w:val="20"/>
                <w:szCs w:val="20"/>
                <w:highlight w:val="yellow"/>
              </w:rPr>
            </w:pPr>
            <w:r w:rsidRPr="00C07ADD">
              <w:rPr>
                <w:rFonts w:ascii="Arial" w:hAnsi="Arial" w:cs="Arial"/>
                <w:sz w:val="20"/>
                <w:szCs w:val="20"/>
              </w:rPr>
              <w:t>Emergency escape routes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Clearly sign posted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To be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6527" w:rsidRPr="00743D34" w:rsidRDefault="00876527" w:rsidP="00FD075C">
            <w:pPr>
              <w:spacing w:before="100" w:beforeAutospacing="1" w:after="72"/>
              <w:rPr>
                <w:rFonts w:ascii="Arial" w:hAnsi="Arial" w:cs="Arial"/>
                <w:b/>
                <w:color w:val="000000"/>
                <w:sz w:val="20"/>
                <w:szCs w:val="20"/>
              </w:rPr>
            </w:pPr>
            <w:r w:rsidRPr="00C07ADD">
              <w:rPr>
                <w:rFonts w:ascii="Arial" w:hAnsi="Arial" w:cs="Arial"/>
                <w:b/>
                <w:sz w:val="20"/>
                <w:szCs w:val="20"/>
              </w:rPr>
              <w:t>SSO</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76527" w:rsidRPr="00A075EC" w:rsidRDefault="00876527" w:rsidP="00FD075C">
            <w:pPr>
              <w:spacing w:before="100" w:beforeAutospacing="1" w:after="72"/>
              <w:rPr>
                <w:rFonts w:ascii="Arial" w:hAnsi="Arial" w:cs="Arial"/>
                <w:color w:val="000000"/>
                <w:sz w:val="20"/>
                <w:szCs w:val="20"/>
              </w:rPr>
            </w:pPr>
            <w:r>
              <w:rPr>
                <w:rFonts w:ascii="Arial" w:hAnsi="Arial" w:cs="Arial"/>
                <w:color w:val="000000"/>
                <w:sz w:val="20"/>
                <w:szCs w:val="20"/>
              </w:rPr>
              <w:t>Regularly reviewed</w:t>
            </w:r>
          </w:p>
        </w:tc>
      </w:tr>
    </w:tbl>
    <w:p w:rsidR="00876527" w:rsidRDefault="00876527" w:rsidP="00876527">
      <w:pPr>
        <w:rPr>
          <w:rFonts w:ascii="Arial" w:hAnsi="Arial" w:cs="Arial"/>
          <w:sz w:val="20"/>
          <w:szCs w:val="20"/>
        </w:rPr>
      </w:pPr>
    </w:p>
    <w:p w:rsidR="00876527" w:rsidRDefault="00876527" w:rsidP="00876527"/>
    <w:p w:rsidR="00876527" w:rsidRDefault="00876527" w:rsidP="00A65F64">
      <w:pPr>
        <w:rPr>
          <w:rFonts w:ascii="Arial" w:hAnsi="Arial" w:cs="Arial"/>
          <w:sz w:val="24"/>
          <w:szCs w:val="24"/>
        </w:rPr>
      </w:pPr>
    </w:p>
    <w:p w:rsidR="00876527" w:rsidRPr="005659F7" w:rsidRDefault="00876527" w:rsidP="00A65F64">
      <w:pPr>
        <w:rPr>
          <w:rFonts w:ascii="Arial" w:hAnsi="Arial" w:cs="Arial"/>
          <w:sz w:val="24"/>
          <w:szCs w:val="24"/>
        </w:rPr>
      </w:pPr>
    </w:p>
    <w:sectPr w:rsidR="00876527" w:rsidRPr="005659F7" w:rsidSect="00A65F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276F"/>
    <w:multiLevelType w:val="multilevel"/>
    <w:tmpl w:val="00D2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64BE4"/>
    <w:multiLevelType w:val="multilevel"/>
    <w:tmpl w:val="7EB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33279"/>
    <w:multiLevelType w:val="multilevel"/>
    <w:tmpl w:val="13C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A5AF4"/>
    <w:multiLevelType w:val="multilevel"/>
    <w:tmpl w:val="3412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63133"/>
    <w:multiLevelType w:val="multilevel"/>
    <w:tmpl w:val="6DA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11343"/>
    <w:multiLevelType w:val="multilevel"/>
    <w:tmpl w:val="40B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0"/>
    <w:rsid w:val="00010FC3"/>
    <w:rsid w:val="000137E5"/>
    <w:rsid w:val="00015197"/>
    <w:rsid w:val="000177DF"/>
    <w:rsid w:val="00017973"/>
    <w:rsid w:val="000331F5"/>
    <w:rsid w:val="00034F60"/>
    <w:rsid w:val="0003746F"/>
    <w:rsid w:val="000414FA"/>
    <w:rsid w:val="00050F1E"/>
    <w:rsid w:val="00063FDB"/>
    <w:rsid w:val="0006460C"/>
    <w:rsid w:val="0006586A"/>
    <w:rsid w:val="00073A31"/>
    <w:rsid w:val="0007418C"/>
    <w:rsid w:val="00077092"/>
    <w:rsid w:val="000778B7"/>
    <w:rsid w:val="00087D24"/>
    <w:rsid w:val="00097D99"/>
    <w:rsid w:val="000B1A2B"/>
    <w:rsid w:val="000C43D0"/>
    <w:rsid w:val="000D064D"/>
    <w:rsid w:val="000D335F"/>
    <w:rsid w:val="000E3BF0"/>
    <w:rsid w:val="000F573B"/>
    <w:rsid w:val="000F7487"/>
    <w:rsid w:val="0010655F"/>
    <w:rsid w:val="001078EB"/>
    <w:rsid w:val="00112D96"/>
    <w:rsid w:val="001153A5"/>
    <w:rsid w:val="00121BAE"/>
    <w:rsid w:val="00127785"/>
    <w:rsid w:val="001473A6"/>
    <w:rsid w:val="00147429"/>
    <w:rsid w:val="001508AE"/>
    <w:rsid w:val="001523C8"/>
    <w:rsid w:val="0015551B"/>
    <w:rsid w:val="00156CD1"/>
    <w:rsid w:val="00161163"/>
    <w:rsid w:val="00171C15"/>
    <w:rsid w:val="001739C6"/>
    <w:rsid w:val="00182EC2"/>
    <w:rsid w:val="00185E7A"/>
    <w:rsid w:val="001912BC"/>
    <w:rsid w:val="00195584"/>
    <w:rsid w:val="001A7901"/>
    <w:rsid w:val="001B5D0E"/>
    <w:rsid w:val="001C11D6"/>
    <w:rsid w:val="001D5611"/>
    <w:rsid w:val="001E3165"/>
    <w:rsid w:val="001E40EA"/>
    <w:rsid w:val="00202B03"/>
    <w:rsid w:val="00203F50"/>
    <w:rsid w:val="00211F9F"/>
    <w:rsid w:val="00212759"/>
    <w:rsid w:val="00217E93"/>
    <w:rsid w:val="0022092E"/>
    <w:rsid w:val="002238DE"/>
    <w:rsid w:val="00223C74"/>
    <w:rsid w:val="00232FB4"/>
    <w:rsid w:val="00236010"/>
    <w:rsid w:val="00243F64"/>
    <w:rsid w:val="00254A08"/>
    <w:rsid w:val="0026166F"/>
    <w:rsid w:val="00275598"/>
    <w:rsid w:val="00283750"/>
    <w:rsid w:val="00284114"/>
    <w:rsid w:val="00284D39"/>
    <w:rsid w:val="002924A9"/>
    <w:rsid w:val="00294D67"/>
    <w:rsid w:val="002A39CA"/>
    <w:rsid w:val="002A533F"/>
    <w:rsid w:val="002B030F"/>
    <w:rsid w:val="002B61B6"/>
    <w:rsid w:val="002B6AA0"/>
    <w:rsid w:val="002B7DAC"/>
    <w:rsid w:val="002C5DD4"/>
    <w:rsid w:val="002C6350"/>
    <w:rsid w:val="002C73A7"/>
    <w:rsid w:val="002D17F4"/>
    <w:rsid w:val="002D1A1E"/>
    <w:rsid w:val="002D29C9"/>
    <w:rsid w:val="002D6212"/>
    <w:rsid w:val="002E06FA"/>
    <w:rsid w:val="002E309F"/>
    <w:rsid w:val="002E4BBD"/>
    <w:rsid w:val="003049D0"/>
    <w:rsid w:val="003077F9"/>
    <w:rsid w:val="003156F7"/>
    <w:rsid w:val="00332A3D"/>
    <w:rsid w:val="003359BF"/>
    <w:rsid w:val="003407B6"/>
    <w:rsid w:val="003510DD"/>
    <w:rsid w:val="00355C2B"/>
    <w:rsid w:val="00356FE0"/>
    <w:rsid w:val="00360A61"/>
    <w:rsid w:val="0036263F"/>
    <w:rsid w:val="0036543B"/>
    <w:rsid w:val="00365578"/>
    <w:rsid w:val="003659A5"/>
    <w:rsid w:val="00373F8B"/>
    <w:rsid w:val="0037467B"/>
    <w:rsid w:val="003756C4"/>
    <w:rsid w:val="00382DCF"/>
    <w:rsid w:val="003A2F72"/>
    <w:rsid w:val="003A384C"/>
    <w:rsid w:val="003A5578"/>
    <w:rsid w:val="003B1DE9"/>
    <w:rsid w:val="003C1895"/>
    <w:rsid w:val="003C214D"/>
    <w:rsid w:val="003C2E29"/>
    <w:rsid w:val="003C3DD9"/>
    <w:rsid w:val="003D46AC"/>
    <w:rsid w:val="003D64F7"/>
    <w:rsid w:val="003D6ADD"/>
    <w:rsid w:val="003E17EA"/>
    <w:rsid w:val="003E2F2C"/>
    <w:rsid w:val="003E6A55"/>
    <w:rsid w:val="003E6D01"/>
    <w:rsid w:val="003F3973"/>
    <w:rsid w:val="003F4AD4"/>
    <w:rsid w:val="004016DE"/>
    <w:rsid w:val="00403819"/>
    <w:rsid w:val="00404898"/>
    <w:rsid w:val="00404C37"/>
    <w:rsid w:val="0041278F"/>
    <w:rsid w:val="0043252D"/>
    <w:rsid w:val="00434E11"/>
    <w:rsid w:val="00435279"/>
    <w:rsid w:val="004352FB"/>
    <w:rsid w:val="00436991"/>
    <w:rsid w:val="004409C3"/>
    <w:rsid w:val="00445339"/>
    <w:rsid w:val="00451C0B"/>
    <w:rsid w:val="00456250"/>
    <w:rsid w:val="00460E36"/>
    <w:rsid w:val="00470119"/>
    <w:rsid w:val="0047144A"/>
    <w:rsid w:val="00474730"/>
    <w:rsid w:val="0047667B"/>
    <w:rsid w:val="004766EF"/>
    <w:rsid w:val="00476B40"/>
    <w:rsid w:val="00476D12"/>
    <w:rsid w:val="00482D32"/>
    <w:rsid w:val="00490E52"/>
    <w:rsid w:val="00492D6F"/>
    <w:rsid w:val="00496946"/>
    <w:rsid w:val="004A3314"/>
    <w:rsid w:val="004F561C"/>
    <w:rsid w:val="00505AA4"/>
    <w:rsid w:val="0051779E"/>
    <w:rsid w:val="00521831"/>
    <w:rsid w:val="00523D9C"/>
    <w:rsid w:val="00526971"/>
    <w:rsid w:val="00545508"/>
    <w:rsid w:val="0055214E"/>
    <w:rsid w:val="005557B8"/>
    <w:rsid w:val="005623AF"/>
    <w:rsid w:val="005659F7"/>
    <w:rsid w:val="00575713"/>
    <w:rsid w:val="005804C4"/>
    <w:rsid w:val="005852B4"/>
    <w:rsid w:val="00592C97"/>
    <w:rsid w:val="00593536"/>
    <w:rsid w:val="005950CF"/>
    <w:rsid w:val="005A21E2"/>
    <w:rsid w:val="005A797B"/>
    <w:rsid w:val="005D2340"/>
    <w:rsid w:val="005D678B"/>
    <w:rsid w:val="005E43BB"/>
    <w:rsid w:val="005F43E7"/>
    <w:rsid w:val="00601897"/>
    <w:rsid w:val="00603F31"/>
    <w:rsid w:val="00611D97"/>
    <w:rsid w:val="00614E45"/>
    <w:rsid w:val="0061722B"/>
    <w:rsid w:val="00624FFE"/>
    <w:rsid w:val="006403AA"/>
    <w:rsid w:val="00645324"/>
    <w:rsid w:val="006514A7"/>
    <w:rsid w:val="00652CF5"/>
    <w:rsid w:val="00656108"/>
    <w:rsid w:val="006633C9"/>
    <w:rsid w:val="0068541E"/>
    <w:rsid w:val="00690E0A"/>
    <w:rsid w:val="00691B71"/>
    <w:rsid w:val="00692EE9"/>
    <w:rsid w:val="006957F9"/>
    <w:rsid w:val="006968DB"/>
    <w:rsid w:val="006A2D66"/>
    <w:rsid w:val="006A313B"/>
    <w:rsid w:val="006A41A0"/>
    <w:rsid w:val="006A5B63"/>
    <w:rsid w:val="006A6109"/>
    <w:rsid w:val="006B102C"/>
    <w:rsid w:val="006C1062"/>
    <w:rsid w:val="006C52CC"/>
    <w:rsid w:val="006E2FDA"/>
    <w:rsid w:val="006E4820"/>
    <w:rsid w:val="006F5416"/>
    <w:rsid w:val="006F5AD1"/>
    <w:rsid w:val="006F6258"/>
    <w:rsid w:val="006F7466"/>
    <w:rsid w:val="007007A4"/>
    <w:rsid w:val="007071BE"/>
    <w:rsid w:val="007128FA"/>
    <w:rsid w:val="00730921"/>
    <w:rsid w:val="007410E2"/>
    <w:rsid w:val="00747444"/>
    <w:rsid w:val="00747ABF"/>
    <w:rsid w:val="00755AE9"/>
    <w:rsid w:val="007633B6"/>
    <w:rsid w:val="0077747F"/>
    <w:rsid w:val="00781726"/>
    <w:rsid w:val="007938A9"/>
    <w:rsid w:val="007A7AEA"/>
    <w:rsid w:val="007B0B6B"/>
    <w:rsid w:val="007B771A"/>
    <w:rsid w:val="007C30FD"/>
    <w:rsid w:val="008042FF"/>
    <w:rsid w:val="00811C4C"/>
    <w:rsid w:val="00811D9B"/>
    <w:rsid w:val="00815F13"/>
    <w:rsid w:val="00821D42"/>
    <w:rsid w:val="00824F16"/>
    <w:rsid w:val="0082512C"/>
    <w:rsid w:val="008251D7"/>
    <w:rsid w:val="00825CCC"/>
    <w:rsid w:val="00837278"/>
    <w:rsid w:val="00837D5A"/>
    <w:rsid w:val="00850522"/>
    <w:rsid w:val="0085290B"/>
    <w:rsid w:val="00853DE1"/>
    <w:rsid w:val="008569DA"/>
    <w:rsid w:val="00862C13"/>
    <w:rsid w:val="00863CAE"/>
    <w:rsid w:val="00865A44"/>
    <w:rsid w:val="0086635B"/>
    <w:rsid w:val="00873549"/>
    <w:rsid w:val="00874607"/>
    <w:rsid w:val="00876527"/>
    <w:rsid w:val="0087668A"/>
    <w:rsid w:val="00884760"/>
    <w:rsid w:val="00886C29"/>
    <w:rsid w:val="008936A4"/>
    <w:rsid w:val="008A3C43"/>
    <w:rsid w:val="008B18F6"/>
    <w:rsid w:val="008B2869"/>
    <w:rsid w:val="008C2BC3"/>
    <w:rsid w:val="008C5289"/>
    <w:rsid w:val="008C5EB5"/>
    <w:rsid w:val="008D3080"/>
    <w:rsid w:val="008D3516"/>
    <w:rsid w:val="008E180C"/>
    <w:rsid w:val="008E21CD"/>
    <w:rsid w:val="008F4E20"/>
    <w:rsid w:val="008F7904"/>
    <w:rsid w:val="009002EA"/>
    <w:rsid w:val="00901168"/>
    <w:rsid w:val="00902B6F"/>
    <w:rsid w:val="009170EC"/>
    <w:rsid w:val="00921CF1"/>
    <w:rsid w:val="00926DD2"/>
    <w:rsid w:val="00930DEE"/>
    <w:rsid w:val="0094244F"/>
    <w:rsid w:val="00964B3A"/>
    <w:rsid w:val="00972BA8"/>
    <w:rsid w:val="009932EC"/>
    <w:rsid w:val="00993591"/>
    <w:rsid w:val="00993A10"/>
    <w:rsid w:val="00995EC0"/>
    <w:rsid w:val="009962EC"/>
    <w:rsid w:val="009A0B3E"/>
    <w:rsid w:val="009A22F4"/>
    <w:rsid w:val="009A29D1"/>
    <w:rsid w:val="009A3889"/>
    <w:rsid w:val="009A5D69"/>
    <w:rsid w:val="009B42DC"/>
    <w:rsid w:val="009B794B"/>
    <w:rsid w:val="009C02DC"/>
    <w:rsid w:val="009E0691"/>
    <w:rsid w:val="009E1713"/>
    <w:rsid w:val="009F2264"/>
    <w:rsid w:val="009F3B5C"/>
    <w:rsid w:val="00A0287D"/>
    <w:rsid w:val="00A07032"/>
    <w:rsid w:val="00A1070E"/>
    <w:rsid w:val="00A154B6"/>
    <w:rsid w:val="00A1570B"/>
    <w:rsid w:val="00A21CD3"/>
    <w:rsid w:val="00A23C38"/>
    <w:rsid w:val="00A34AA6"/>
    <w:rsid w:val="00A37436"/>
    <w:rsid w:val="00A379B1"/>
    <w:rsid w:val="00A40C73"/>
    <w:rsid w:val="00A54FD3"/>
    <w:rsid w:val="00A616B1"/>
    <w:rsid w:val="00A65727"/>
    <w:rsid w:val="00A65D6A"/>
    <w:rsid w:val="00A65F64"/>
    <w:rsid w:val="00A72713"/>
    <w:rsid w:val="00A7638C"/>
    <w:rsid w:val="00A814E8"/>
    <w:rsid w:val="00A85A0B"/>
    <w:rsid w:val="00AA24B8"/>
    <w:rsid w:val="00AA3FFE"/>
    <w:rsid w:val="00AB4B74"/>
    <w:rsid w:val="00AB6B0A"/>
    <w:rsid w:val="00AB7A44"/>
    <w:rsid w:val="00AE27CB"/>
    <w:rsid w:val="00AE4641"/>
    <w:rsid w:val="00AE5EFE"/>
    <w:rsid w:val="00B05DC7"/>
    <w:rsid w:val="00B06F74"/>
    <w:rsid w:val="00B12BB2"/>
    <w:rsid w:val="00B1638F"/>
    <w:rsid w:val="00B236ED"/>
    <w:rsid w:val="00B260E1"/>
    <w:rsid w:val="00B3053B"/>
    <w:rsid w:val="00B57019"/>
    <w:rsid w:val="00B6385D"/>
    <w:rsid w:val="00B71717"/>
    <w:rsid w:val="00B73A17"/>
    <w:rsid w:val="00B835A2"/>
    <w:rsid w:val="00B85D3C"/>
    <w:rsid w:val="00B92922"/>
    <w:rsid w:val="00B945CB"/>
    <w:rsid w:val="00BA51A6"/>
    <w:rsid w:val="00BB34BA"/>
    <w:rsid w:val="00BB40DC"/>
    <w:rsid w:val="00BC190A"/>
    <w:rsid w:val="00BD4E9E"/>
    <w:rsid w:val="00BE55F6"/>
    <w:rsid w:val="00BE7BF1"/>
    <w:rsid w:val="00C03BE6"/>
    <w:rsid w:val="00C0410C"/>
    <w:rsid w:val="00C04B10"/>
    <w:rsid w:val="00C04D47"/>
    <w:rsid w:val="00C116DE"/>
    <w:rsid w:val="00C12436"/>
    <w:rsid w:val="00C17D6F"/>
    <w:rsid w:val="00C23D00"/>
    <w:rsid w:val="00C308D0"/>
    <w:rsid w:val="00C32AB9"/>
    <w:rsid w:val="00C37CB4"/>
    <w:rsid w:val="00C47613"/>
    <w:rsid w:val="00C47BD5"/>
    <w:rsid w:val="00C529E4"/>
    <w:rsid w:val="00C55B67"/>
    <w:rsid w:val="00C5633A"/>
    <w:rsid w:val="00C57287"/>
    <w:rsid w:val="00C64D8E"/>
    <w:rsid w:val="00C740B4"/>
    <w:rsid w:val="00C80C07"/>
    <w:rsid w:val="00C839C4"/>
    <w:rsid w:val="00C83D76"/>
    <w:rsid w:val="00C877BA"/>
    <w:rsid w:val="00C939A6"/>
    <w:rsid w:val="00C963D7"/>
    <w:rsid w:val="00CA47C4"/>
    <w:rsid w:val="00CB04A0"/>
    <w:rsid w:val="00CB2417"/>
    <w:rsid w:val="00CB31CE"/>
    <w:rsid w:val="00CD73C0"/>
    <w:rsid w:val="00CE2B9A"/>
    <w:rsid w:val="00CF2F5D"/>
    <w:rsid w:val="00D01193"/>
    <w:rsid w:val="00D01212"/>
    <w:rsid w:val="00D061BA"/>
    <w:rsid w:val="00D15709"/>
    <w:rsid w:val="00D24CD1"/>
    <w:rsid w:val="00D27DF2"/>
    <w:rsid w:val="00D3106D"/>
    <w:rsid w:val="00D42388"/>
    <w:rsid w:val="00D44883"/>
    <w:rsid w:val="00D81DF7"/>
    <w:rsid w:val="00D826B0"/>
    <w:rsid w:val="00D84917"/>
    <w:rsid w:val="00D851A6"/>
    <w:rsid w:val="00D86E5F"/>
    <w:rsid w:val="00DA0E78"/>
    <w:rsid w:val="00DD3582"/>
    <w:rsid w:val="00DD472C"/>
    <w:rsid w:val="00DD73E7"/>
    <w:rsid w:val="00DE7769"/>
    <w:rsid w:val="00DF3558"/>
    <w:rsid w:val="00DF4C9C"/>
    <w:rsid w:val="00E00A3D"/>
    <w:rsid w:val="00E013E5"/>
    <w:rsid w:val="00E04456"/>
    <w:rsid w:val="00E11798"/>
    <w:rsid w:val="00E14795"/>
    <w:rsid w:val="00E1655F"/>
    <w:rsid w:val="00E2074D"/>
    <w:rsid w:val="00E31B9F"/>
    <w:rsid w:val="00E42CB4"/>
    <w:rsid w:val="00E5575E"/>
    <w:rsid w:val="00E571C9"/>
    <w:rsid w:val="00E633BA"/>
    <w:rsid w:val="00E63FC6"/>
    <w:rsid w:val="00E71FB4"/>
    <w:rsid w:val="00E76C80"/>
    <w:rsid w:val="00E775A7"/>
    <w:rsid w:val="00E80BA5"/>
    <w:rsid w:val="00E80E57"/>
    <w:rsid w:val="00E957FC"/>
    <w:rsid w:val="00E95C7B"/>
    <w:rsid w:val="00E97AE6"/>
    <w:rsid w:val="00EB0473"/>
    <w:rsid w:val="00EB4BD8"/>
    <w:rsid w:val="00EC3662"/>
    <w:rsid w:val="00EC6E5C"/>
    <w:rsid w:val="00ED5C40"/>
    <w:rsid w:val="00ED621C"/>
    <w:rsid w:val="00ED66D8"/>
    <w:rsid w:val="00ED710B"/>
    <w:rsid w:val="00EE6621"/>
    <w:rsid w:val="00EF4F88"/>
    <w:rsid w:val="00EF6E93"/>
    <w:rsid w:val="00F10067"/>
    <w:rsid w:val="00F172F2"/>
    <w:rsid w:val="00F27DC1"/>
    <w:rsid w:val="00F42A51"/>
    <w:rsid w:val="00F43DC8"/>
    <w:rsid w:val="00F45F24"/>
    <w:rsid w:val="00F559AF"/>
    <w:rsid w:val="00F55E11"/>
    <w:rsid w:val="00F5634C"/>
    <w:rsid w:val="00F620F7"/>
    <w:rsid w:val="00F743DB"/>
    <w:rsid w:val="00F74462"/>
    <w:rsid w:val="00F817A1"/>
    <w:rsid w:val="00F81D6A"/>
    <w:rsid w:val="00F83E0E"/>
    <w:rsid w:val="00F84F9C"/>
    <w:rsid w:val="00F85B28"/>
    <w:rsid w:val="00F871A0"/>
    <w:rsid w:val="00F9041A"/>
    <w:rsid w:val="00F9316F"/>
    <w:rsid w:val="00FA153C"/>
    <w:rsid w:val="00FA1E33"/>
    <w:rsid w:val="00FB0661"/>
    <w:rsid w:val="00FC1DCF"/>
    <w:rsid w:val="00FD0376"/>
    <w:rsid w:val="00FD3D8F"/>
    <w:rsid w:val="00FD7A27"/>
    <w:rsid w:val="00FE503F"/>
    <w:rsid w:val="00FE5098"/>
    <w:rsid w:val="00FE6EFF"/>
    <w:rsid w:val="00FE7515"/>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16"/>
    <w:pPr>
      <w:ind w:left="720"/>
      <w:contextualSpacing/>
    </w:pPr>
  </w:style>
  <w:style w:type="paragraph" w:styleId="BalloonText">
    <w:name w:val="Balloon Text"/>
    <w:basedOn w:val="Normal"/>
    <w:link w:val="BalloonTextChar"/>
    <w:uiPriority w:val="99"/>
    <w:semiHidden/>
    <w:unhideWhenUsed/>
    <w:rsid w:val="009C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16"/>
    <w:pPr>
      <w:ind w:left="720"/>
      <w:contextualSpacing/>
    </w:pPr>
  </w:style>
  <w:style w:type="paragraph" w:styleId="BalloonText">
    <w:name w:val="Balloon Text"/>
    <w:basedOn w:val="Normal"/>
    <w:link w:val="BalloonTextChar"/>
    <w:uiPriority w:val="99"/>
    <w:semiHidden/>
    <w:unhideWhenUsed/>
    <w:rsid w:val="009C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Ben Henley</cp:lastModifiedBy>
  <cp:revision>2</cp:revision>
  <dcterms:created xsi:type="dcterms:W3CDTF">2018-05-21T10:45:00Z</dcterms:created>
  <dcterms:modified xsi:type="dcterms:W3CDTF">2018-05-21T10:45:00Z</dcterms:modified>
</cp:coreProperties>
</file>